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446" w:rsidRDefault="00D73446" w:rsidP="00AB5847">
      <w:pPr>
        <w:rPr>
          <w:rFonts w:asciiTheme="minorHAnsi" w:hAnsiTheme="minorHAnsi" w:cs="Arial"/>
          <w:b/>
        </w:rPr>
      </w:pPr>
    </w:p>
    <w:p w:rsidR="00266AC0" w:rsidRPr="00AB5847" w:rsidRDefault="00266AC0" w:rsidP="00AB5847">
      <w:pPr>
        <w:rPr>
          <w:rFonts w:asciiTheme="minorHAnsi" w:hAnsiTheme="minorHAnsi" w:cs="Arial"/>
          <w:b/>
        </w:rPr>
      </w:pPr>
      <w:r w:rsidRPr="00AB5847">
        <w:rPr>
          <w:rFonts w:asciiTheme="minorHAnsi" w:hAnsiTheme="minorHAnsi" w:cs="Arial"/>
          <w:b/>
        </w:rPr>
        <w:t>INSTITUTIONAL PROGRAM REVIEW 2011-2012</w:t>
      </w:r>
      <w:r w:rsidR="00AB5847">
        <w:rPr>
          <w:rFonts w:asciiTheme="minorHAnsi" w:hAnsiTheme="minorHAnsi" w:cs="Arial"/>
          <w:b/>
        </w:rPr>
        <w:t xml:space="preserve"> - </w:t>
      </w:r>
      <w:r w:rsidRPr="00AB5847">
        <w:rPr>
          <w:rFonts w:asciiTheme="minorHAnsi" w:hAnsiTheme="minorHAnsi" w:cs="Arial"/>
          <w:b/>
        </w:rPr>
        <w:t>Program Efficacy Phase</w:t>
      </w:r>
    </w:p>
    <w:p w:rsidR="00266AC0" w:rsidRPr="00AB5847" w:rsidRDefault="00266AC0" w:rsidP="00266AC0">
      <w:pPr>
        <w:jc w:val="center"/>
        <w:rPr>
          <w:rFonts w:asciiTheme="minorHAnsi" w:hAnsiTheme="minorHAnsi" w:cs="Arial"/>
          <w:b/>
        </w:rPr>
      </w:pPr>
      <w:r w:rsidRPr="00AB5847">
        <w:rPr>
          <w:rFonts w:asciiTheme="minorHAnsi" w:hAnsiTheme="minorHAnsi" w:cs="Arial"/>
          <w:b/>
        </w:rPr>
        <w:t>Administrative Services</w:t>
      </w:r>
    </w:p>
    <w:p w:rsidR="00266AC0" w:rsidRPr="00AB5847" w:rsidRDefault="00266AC0" w:rsidP="00266AC0">
      <w:pPr>
        <w:pStyle w:val="Heading2"/>
        <w:tabs>
          <w:tab w:val="left" w:pos="3060"/>
        </w:tabs>
        <w:rPr>
          <w:rFonts w:asciiTheme="minorHAnsi" w:hAnsiTheme="minorHAnsi" w:cs="Arial"/>
        </w:rPr>
      </w:pPr>
    </w:p>
    <w:p w:rsidR="00266AC0" w:rsidRPr="00AB5847" w:rsidRDefault="00266AC0" w:rsidP="00AB5847">
      <w:pPr>
        <w:pStyle w:val="Heading2"/>
        <w:tabs>
          <w:tab w:val="left" w:pos="3060"/>
        </w:tabs>
        <w:jc w:val="center"/>
        <w:rPr>
          <w:rFonts w:asciiTheme="minorHAnsi" w:hAnsiTheme="minorHAnsi" w:cs="Arial"/>
        </w:rPr>
      </w:pPr>
      <w:r w:rsidRPr="00AB5847">
        <w:rPr>
          <w:rFonts w:asciiTheme="minorHAnsi" w:hAnsiTheme="minorHAnsi" w:cs="Arial"/>
        </w:rPr>
        <w:t xml:space="preserve"> Purpose of Institutional Program Review</w:t>
      </w:r>
    </w:p>
    <w:p w:rsidR="00266AC0" w:rsidRPr="00AB5847" w:rsidRDefault="00266AC0" w:rsidP="00266AC0">
      <w:pPr>
        <w:keepNext/>
        <w:outlineLvl w:val="1"/>
        <w:rPr>
          <w:rFonts w:asciiTheme="minorHAnsi" w:hAnsiTheme="minorHAnsi" w:cs="Arial"/>
          <w:b/>
          <w:bCs/>
          <w:sz w:val="22"/>
          <w:szCs w:val="22"/>
        </w:rPr>
      </w:pPr>
      <w:r w:rsidRPr="00AB5847">
        <w:rPr>
          <w:rFonts w:asciiTheme="minorHAnsi" w:hAnsiTheme="minorHAnsi" w:cs="Arial"/>
          <w:sz w:val="22"/>
          <w:szCs w:val="22"/>
        </w:rPr>
        <w:t xml:space="preserve">Welcome to the Program Efficacy phase of the San Bernardino Valley College Program Review process.  Program Review is a systematic process for evaluating programs and services annually.  The major goal of the Program Review Committee is to evaluate the effectiveness of programs, and to make informed decisions about budget and other campus priorities. </w:t>
      </w:r>
    </w:p>
    <w:p w:rsidR="00266AC0" w:rsidRPr="00AB5847" w:rsidRDefault="00266AC0" w:rsidP="00266AC0">
      <w:pPr>
        <w:jc w:val="both"/>
        <w:rPr>
          <w:rFonts w:asciiTheme="minorHAnsi" w:hAnsiTheme="minorHAnsi" w:cs="Arial"/>
          <w:sz w:val="22"/>
          <w:szCs w:val="22"/>
        </w:rPr>
      </w:pPr>
      <w:r w:rsidRPr="00AB5847">
        <w:rPr>
          <w:rFonts w:asciiTheme="minorHAnsi" w:hAnsiTheme="minorHAnsi" w:cs="Arial"/>
          <w:sz w:val="22"/>
          <w:szCs w:val="22"/>
        </w:rPr>
        <w:t> </w:t>
      </w:r>
    </w:p>
    <w:p w:rsidR="00266AC0" w:rsidRPr="00AB5847" w:rsidRDefault="00266AC0" w:rsidP="00266AC0">
      <w:pPr>
        <w:jc w:val="both"/>
        <w:rPr>
          <w:rFonts w:asciiTheme="minorHAnsi" w:hAnsiTheme="minorHAnsi" w:cs="Arial"/>
          <w:sz w:val="22"/>
          <w:szCs w:val="22"/>
        </w:rPr>
      </w:pPr>
      <w:r w:rsidRPr="00AB5847">
        <w:rPr>
          <w:rFonts w:asciiTheme="minorHAnsi" w:hAnsiTheme="minorHAnsi" w:cs="Arial"/>
          <w:sz w:val="22"/>
          <w:szCs w:val="22"/>
        </w:rPr>
        <w:t xml:space="preserve">The Institutional Program Review Committee is authorized by the Academic Senate to develop and monitor the college Program Review process, receive unit plans, utilize assessments as needed to evaluate programs, recommend program status to the college president, identify the need for faculty </w:t>
      </w:r>
      <w:proofErr w:type="gramStart"/>
      <w:r w:rsidRPr="00AB5847">
        <w:rPr>
          <w:rFonts w:asciiTheme="minorHAnsi" w:hAnsiTheme="minorHAnsi" w:cs="Arial"/>
          <w:sz w:val="22"/>
          <w:szCs w:val="22"/>
        </w:rPr>
        <w:t>and</w:t>
      </w:r>
      <w:proofErr w:type="gramEnd"/>
      <w:r w:rsidRPr="00AB5847">
        <w:rPr>
          <w:rFonts w:asciiTheme="minorHAnsi" w:hAnsiTheme="minorHAnsi" w:cs="Arial"/>
          <w:sz w:val="22"/>
          <w:szCs w:val="22"/>
        </w:rPr>
        <w:t xml:space="preserve"> instructional equipment, and interface with other college committees to ensure institutional priorities are met.</w:t>
      </w:r>
    </w:p>
    <w:p w:rsidR="00266AC0" w:rsidRPr="00AB5847" w:rsidRDefault="00266AC0" w:rsidP="00266AC0">
      <w:pPr>
        <w:jc w:val="both"/>
        <w:rPr>
          <w:rFonts w:asciiTheme="minorHAnsi" w:hAnsiTheme="minorHAnsi" w:cs="Arial"/>
          <w:sz w:val="22"/>
          <w:szCs w:val="22"/>
        </w:rPr>
      </w:pPr>
      <w:r w:rsidRPr="00AB5847">
        <w:rPr>
          <w:rFonts w:asciiTheme="minorHAnsi" w:hAnsiTheme="minorHAnsi" w:cs="Arial"/>
          <w:sz w:val="22"/>
          <w:szCs w:val="22"/>
        </w:rPr>
        <w:t>The purpose of Program Review is to:</w:t>
      </w:r>
    </w:p>
    <w:p w:rsidR="00266AC0" w:rsidRPr="00E0743F" w:rsidRDefault="00266AC0" w:rsidP="00E0743F">
      <w:pPr>
        <w:pStyle w:val="ListParagraph"/>
        <w:numPr>
          <w:ilvl w:val="0"/>
          <w:numId w:val="5"/>
        </w:numPr>
        <w:jc w:val="both"/>
        <w:rPr>
          <w:rFonts w:asciiTheme="minorHAnsi" w:hAnsiTheme="minorHAnsi" w:cs="Arial"/>
          <w:sz w:val="22"/>
          <w:szCs w:val="22"/>
        </w:rPr>
      </w:pPr>
      <w:r w:rsidRPr="00E0743F">
        <w:rPr>
          <w:rFonts w:asciiTheme="minorHAnsi" w:hAnsiTheme="minorHAnsi" w:cs="Arial"/>
          <w:sz w:val="22"/>
          <w:szCs w:val="22"/>
        </w:rPr>
        <w:t>Provide a full examination of how effectively programs and services are meeting departmental, divisional, and institutional goals</w:t>
      </w:r>
    </w:p>
    <w:p w:rsidR="00266AC0" w:rsidRPr="00E0743F" w:rsidRDefault="00266AC0" w:rsidP="00E0743F">
      <w:pPr>
        <w:pStyle w:val="ListParagraph"/>
        <w:numPr>
          <w:ilvl w:val="0"/>
          <w:numId w:val="5"/>
        </w:numPr>
        <w:jc w:val="both"/>
        <w:rPr>
          <w:rFonts w:asciiTheme="minorHAnsi" w:hAnsiTheme="minorHAnsi" w:cs="Arial"/>
          <w:sz w:val="22"/>
          <w:szCs w:val="22"/>
        </w:rPr>
      </w:pPr>
      <w:r w:rsidRPr="00E0743F">
        <w:rPr>
          <w:rFonts w:asciiTheme="minorHAnsi" w:hAnsiTheme="minorHAnsi" w:cs="Arial"/>
          <w:sz w:val="22"/>
          <w:szCs w:val="22"/>
        </w:rPr>
        <w:t>Aid in short-range planning and decision-making</w:t>
      </w:r>
    </w:p>
    <w:p w:rsidR="00266AC0" w:rsidRPr="00E0743F" w:rsidRDefault="00266AC0" w:rsidP="00E0743F">
      <w:pPr>
        <w:pStyle w:val="ListParagraph"/>
        <w:numPr>
          <w:ilvl w:val="0"/>
          <w:numId w:val="5"/>
        </w:numPr>
        <w:jc w:val="both"/>
        <w:rPr>
          <w:rFonts w:asciiTheme="minorHAnsi" w:hAnsiTheme="minorHAnsi" w:cs="Arial"/>
          <w:sz w:val="22"/>
          <w:szCs w:val="22"/>
        </w:rPr>
      </w:pPr>
      <w:r w:rsidRPr="00E0743F">
        <w:rPr>
          <w:rFonts w:asciiTheme="minorHAnsi" w:hAnsiTheme="minorHAnsi" w:cs="Arial"/>
          <w:sz w:val="22"/>
          <w:szCs w:val="22"/>
        </w:rPr>
        <w:t>Improve performance, services, and programs</w:t>
      </w:r>
    </w:p>
    <w:p w:rsidR="00266AC0" w:rsidRPr="00E0743F" w:rsidRDefault="00266AC0" w:rsidP="00E0743F">
      <w:pPr>
        <w:pStyle w:val="ListParagraph"/>
        <w:numPr>
          <w:ilvl w:val="0"/>
          <w:numId w:val="5"/>
        </w:numPr>
        <w:jc w:val="both"/>
        <w:rPr>
          <w:rFonts w:asciiTheme="minorHAnsi" w:hAnsiTheme="minorHAnsi" w:cs="Arial"/>
          <w:sz w:val="22"/>
          <w:szCs w:val="22"/>
        </w:rPr>
      </w:pPr>
      <w:r w:rsidRPr="00E0743F">
        <w:rPr>
          <w:rFonts w:asciiTheme="minorHAnsi" w:hAnsiTheme="minorHAnsi" w:cs="Arial"/>
          <w:sz w:val="22"/>
          <w:szCs w:val="22"/>
        </w:rPr>
        <w:t>Contribute to long-range planning</w:t>
      </w:r>
    </w:p>
    <w:p w:rsidR="00266AC0" w:rsidRPr="00E0743F" w:rsidRDefault="00266AC0" w:rsidP="00E0743F">
      <w:pPr>
        <w:pStyle w:val="ListParagraph"/>
        <w:numPr>
          <w:ilvl w:val="0"/>
          <w:numId w:val="5"/>
        </w:numPr>
        <w:jc w:val="both"/>
        <w:rPr>
          <w:rFonts w:asciiTheme="minorHAnsi" w:hAnsiTheme="minorHAnsi" w:cs="Arial"/>
          <w:sz w:val="22"/>
          <w:szCs w:val="22"/>
        </w:rPr>
      </w:pPr>
      <w:r w:rsidRPr="00E0743F">
        <w:rPr>
          <w:rFonts w:asciiTheme="minorHAnsi" w:hAnsiTheme="minorHAnsi" w:cs="Arial"/>
          <w:sz w:val="22"/>
          <w:szCs w:val="22"/>
        </w:rPr>
        <w:t>Contribute information and recommendations to other college processes, as appropriate</w:t>
      </w:r>
    </w:p>
    <w:p w:rsidR="00266AC0" w:rsidRPr="00E0743F" w:rsidRDefault="00266AC0" w:rsidP="00E0743F">
      <w:pPr>
        <w:pStyle w:val="ListParagraph"/>
        <w:numPr>
          <w:ilvl w:val="0"/>
          <w:numId w:val="5"/>
        </w:numPr>
        <w:jc w:val="both"/>
        <w:rPr>
          <w:rFonts w:asciiTheme="minorHAnsi" w:hAnsiTheme="minorHAnsi" w:cs="Arial"/>
          <w:sz w:val="22"/>
          <w:szCs w:val="22"/>
        </w:rPr>
      </w:pPr>
      <w:r w:rsidRPr="00E0743F">
        <w:rPr>
          <w:rFonts w:asciiTheme="minorHAnsi" w:hAnsiTheme="minorHAnsi" w:cs="Arial"/>
          <w:sz w:val="22"/>
          <w:szCs w:val="22"/>
        </w:rPr>
        <w:t xml:space="preserve">Serve as the campus’ conduit for decision-making by forwarding information to or requesting information from appropriate committees </w:t>
      </w:r>
    </w:p>
    <w:p w:rsidR="00266AC0" w:rsidRPr="00AB5847" w:rsidRDefault="00266AC0" w:rsidP="00266AC0">
      <w:pPr>
        <w:jc w:val="both"/>
        <w:rPr>
          <w:rFonts w:asciiTheme="minorHAnsi" w:hAnsiTheme="minorHAnsi" w:cs="Arial"/>
          <w:sz w:val="22"/>
          <w:szCs w:val="22"/>
        </w:rPr>
      </w:pPr>
      <w:r w:rsidRPr="00AB5847">
        <w:rPr>
          <w:rFonts w:asciiTheme="minorHAnsi" w:hAnsiTheme="minorHAnsi" w:cs="Arial"/>
          <w:sz w:val="22"/>
          <w:szCs w:val="22"/>
        </w:rPr>
        <w:t> </w:t>
      </w:r>
    </w:p>
    <w:p w:rsidR="00266AC0" w:rsidRPr="00AB5847" w:rsidRDefault="00266AC0" w:rsidP="00266AC0">
      <w:pPr>
        <w:jc w:val="both"/>
        <w:rPr>
          <w:rFonts w:asciiTheme="minorHAnsi" w:hAnsiTheme="minorHAnsi" w:cs="Arial"/>
          <w:sz w:val="22"/>
          <w:szCs w:val="22"/>
        </w:rPr>
      </w:pPr>
      <w:r w:rsidRPr="00AB5847">
        <w:rPr>
          <w:rFonts w:asciiTheme="minorHAnsi" w:hAnsiTheme="minorHAnsi" w:cs="Arial"/>
          <w:sz w:val="22"/>
          <w:szCs w:val="22"/>
        </w:rPr>
        <w:t>Our Program Review process is two-fold.  It includes an annual campus-wide needs assessment in the fall, and an in-depth review of each program every three years that we call the Program Efficacy phase.  Instructional programs are evaluated the year after content review, and every three years thereafter, and other programs are placed on a three-year cycle by the appropriate Vice President.</w:t>
      </w:r>
    </w:p>
    <w:p w:rsidR="00266AC0" w:rsidRPr="00AB5847" w:rsidRDefault="00266AC0" w:rsidP="00266AC0">
      <w:pPr>
        <w:jc w:val="both"/>
        <w:rPr>
          <w:rFonts w:asciiTheme="minorHAnsi" w:hAnsiTheme="minorHAnsi" w:cs="Arial"/>
          <w:sz w:val="22"/>
          <w:szCs w:val="22"/>
        </w:rPr>
      </w:pPr>
      <w:r w:rsidRPr="00AB5847">
        <w:rPr>
          <w:rFonts w:asciiTheme="minorHAnsi" w:hAnsiTheme="minorHAnsi" w:cs="Arial"/>
          <w:sz w:val="22"/>
          <w:szCs w:val="22"/>
        </w:rPr>
        <w:t> </w:t>
      </w:r>
    </w:p>
    <w:p w:rsidR="00266AC0" w:rsidRPr="00AB5847" w:rsidRDefault="00C83CD2" w:rsidP="00266AC0">
      <w:pPr>
        <w:jc w:val="both"/>
        <w:rPr>
          <w:rFonts w:asciiTheme="minorHAnsi" w:hAnsiTheme="minorHAnsi" w:cs="Arial"/>
          <w:sz w:val="22"/>
          <w:szCs w:val="22"/>
        </w:rPr>
      </w:pPr>
      <w:r>
        <w:rPr>
          <w:rFonts w:asciiTheme="minorHAnsi" w:hAnsiTheme="minorHAnsi" w:cs="Arial"/>
          <w:sz w:val="22"/>
          <w:szCs w:val="22"/>
        </w:rPr>
        <w:t xml:space="preserve">Three </w:t>
      </w:r>
      <w:r w:rsidR="00266AC0" w:rsidRPr="00AB5847">
        <w:rPr>
          <w:rFonts w:asciiTheme="minorHAnsi" w:hAnsiTheme="minorHAnsi" w:cs="Arial"/>
          <w:sz w:val="22"/>
          <w:szCs w:val="22"/>
        </w:rPr>
        <w:t xml:space="preserve">committee members will </w:t>
      </w:r>
      <w:r w:rsidR="00B07883">
        <w:rPr>
          <w:rFonts w:asciiTheme="minorHAnsi" w:hAnsiTheme="minorHAnsi" w:cs="Arial"/>
          <w:sz w:val="22"/>
          <w:szCs w:val="22"/>
        </w:rPr>
        <w:t xml:space="preserve">be </w:t>
      </w:r>
      <w:r w:rsidR="00266AC0" w:rsidRPr="00AB5847">
        <w:rPr>
          <w:rFonts w:asciiTheme="minorHAnsi" w:hAnsiTheme="minorHAnsi" w:cs="Arial"/>
          <w:sz w:val="22"/>
          <w:szCs w:val="22"/>
        </w:rPr>
        <w:t xml:space="preserve">meeting with you to carefully review and discuss your document.  You will receive detailed feedback regarding the degree to which your program is perceived to meet institutional goals.  The rubric that the team will use to evaluate your program is included with this e-mail  </w:t>
      </w:r>
    </w:p>
    <w:p w:rsidR="00266AC0" w:rsidRPr="00AB5847" w:rsidRDefault="00266AC0" w:rsidP="00266AC0">
      <w:pPr>
        <w:jc w:val="both"/>
        <w:rPr>
          <w:rFonts w:asciiTheme="minorHAnsi" w:hAnsiTheme="minorHAnsi" w:cs="Arial"/>
          <w:sz w:val="22"/>
          <w:szCs w:val="22"/>
        </w:rPr>
      </w:pPr>
      <w:r w:rsidRPr="00AB5847">
        <w:rPr>
          <w:rFonts w:asciiTheme="minorHAnsi" w:hAnsiTheme="minorHAnsi" w:cs="Arial"/>
          <w:sz w:val="22"/>
          <w:szCs w:val="22"/>
        </w:rPr>
        <w:t> </w:t>
      </w:r>
    </w:p>
    <w:p w:rsidR="00266AC0" w:rsidRPr="00AB5847" w:rsidRDefault="00266AC0" w:rsidP="00266AC0">
      <w:pPr>
        <w:jc w:val="both"/>
        <w:rPr>
          <w:rFonts w:asciiTheme="minorHAnsi" w:hAnsiTheme="minorHAnsi" w:cs="Arial"/>
          <w:sz w:val="22"/>
          <w:szCs w:val="22"/>
        </w:rPr>
      </w:pPr>
      <w:r w:rsidRPr="00AB5847">
        <w:rPr>
          <w:rFonts w:asciiTheme="minorHAnsi" w:hAnsiTheme="minorHAnsi" w:cs="Arial"/>
          <w:sz w:val="22"/>
          <w:szCs w:val="22"/>
        </w:rPr>
        <w:t>When you are writing your program evaluation, you may contact efficacy team assigned to review your department or your division representatives for feedback and input.  The list of readers is being sent to you with these forms as a separate attachment.</w:t>
      </w:r>
    </w:p>
    <w:p w:rsidR="00266AC0" w:rsidRPr="00AB5847" w:rsidRDefault="00266AC0" w:rsidP="00266AC0">
      <w:pPr>
        <w:jc w:val="both"/>
        <w:rPr>
          <w:rFonts w:asciiTheme="minorHAnsi" w:hAnsiTheme="minorHAnsi" w:cs="Arial"/>
          <w:sz w:val="22"/>
          <w:szCs w:val="22"/>
        </w:rPr>
      </w:pPr>
      <w:r w:rsidRPr="00AB5847">
        <w:rPr>
          <w:rFonts w:asciiTheme="minorHAnsi" w:hAnsiTheme="minorHAnsi" w:cs="Arial"/>
          <w:sz w:val="22"/>
          <w:szCs w:val="22"/>
        </w:rPr>
        <w:t> </w:t>
      </w:r>
    </w:p>
    <w:p w:rsidR="00266AC0" w:rsidRPr="00AB5847" w:rsidRDefault="00266AC0" w:rsidP="00266AC0">
      <w:pPr>
        <w:jc w:val="both"/>
        <w:rPr>
          <w:rFonts w:asciiTheme="minorHAnsi" w:hAnsiTheme="minorHAnsi" w:cs="Arial"/>
          <w:sz w:val="22"/>
          <w:szCs w:val="22"/>
        </w:rPr>
      </w:pPr>
      <w:r w:rsidRPr="00AB5847">
        <w:rPr>
          <w:rFonts w:asciiTheme="minorHAnsi" w:hAnsiTheme="minorHAnsi" w:cs="Arial"/>
          <w:sz w:val="22"/>
          <w:szCs w:val="22"/>
        </w:rPr>
        <w:t xml:space="preserve">Forms are due back to the Committee Chairs, Reviews and Division Dean </w:t>
      </w:r>
      <w:r w:rsidRPr="00E0743F">
        <w:rPr>
          <w:rFonts w:asciiTheme="minorHAnsi" w:hAnsiTheme="minorHAnsi" w:cs="Arial"/>
          <w:sz w:val="22"/>
          <w:szCs w:val="22"/>
        </w:rPr>
        <w:t xml:space="preserve">by </w:t>
      </w:r>
      <w:r w:rsidRPr="00E0743F">
        <w:rPr>
          <w:rFonts w:asciiTheme="minorHAnsi" w:hAnsiTheme="minorHAnsi" w:cs="Arial"/>
          <w:sz w:val="22"/>
          <w:szCs w:val="22"/>
          <w:shd w:val="clear" w:color="auto" w:fill="FFFF00"/>
        </w:rPr>
        <w:t>November 2, 2011.</w:t>
      </w:r>
    </w:p>
    <w:p w:rsidR="00266AC0" w:rsidRPr="00AB5847" w:rsidRDefault="00266AC0" w:rsidP="00266AC0">
      <w:pPr>
        <w:rPr>
          <w:rFonts w:asciiTheme="minorHAnsi" w:hAnsiTheme="minorHAnsi" w:cs="Arial"/>
          <w:i/>
          <w:sz w:val="22"/>
          <w:szCs w:val="22"/>
          <w:u w:val="single"/>
        </w:rPr>
      </w:pPr>
      <w:r w:rsidRPr="00AB5847">
        <w:rPr>
          <w:rFonts w:asciiTheme="minorHAnsi" w:hAnsiTheme="minorHAnsi" w:cs="Arial"/>
          <w:i/>
          <w:sz w:val="22"/>
          <w:szCs w:val="22"/>
          <w:u w:val="single"/>
        </w:rPr>
        <w:t>It is the writer’s responsibility to be sure the Committee receives the forms on time.</w:t>
      </w:r>
    </w:p>
    <w:p w:rsidR="00266AC0" w:rsidRPr="00AB5847" w:rsidRDefault="00266AC0" w:rsidP="00266AC0">
      <w:pPr>
        <w:rPr>
          <w:rFonts w:asciiTheme="minorHAnsi" w:hAnsiTheme="minorHAnsi" w:cs="Arial"/>
          <w:sz w:val="22"/>
          <w:szCs w:val="22"/>
          <w:u w:val="single"/>
        </w:rPr>
      </w:pPr>
    </w:p>
    <w:p w:rsidR="00266AC0" w:rsidRPr="00AB5847" w:rsidRDefault="00266AC0" w:rsidP="00266AC0">
      <w:pPr>
        <w:jc w:val="both"/>
        <w:rPr>
          <w:rFonts w:asciiTheme="minorHAnsi" w:hAnsiTheme="minorHAnsi" w:cs="Arial"/>
          <w:sz w:val="22"/>
          <w:szCs w:val="22"/>
        </w:rPr>
      </w:pPr>
      <w:r w:rsidRPr="00AB5847">
        <w:rPr>
          <w:rFonts w:asciiTheme="minorHAnsi" w:hAnsiTheme="minorHAnsi" w:cs="Arial"/>
          <w:sz w:val="22"/>
          <w:szCs w:val="22"/>
        </w:rPr>
        <w:t xml:space="preserve">In response to campus wide feedback that program review be a more interactive process, the committee piloted a new program efficacy process in Spring 2010 that included a review team who will interviews and/or tour a program area during the efficacy process. Another campus concern focused on the duplication of information required for campus reports. The efficacy process will incorporate the </w:t>
      </w:r>
      <w:r w:rsidRPr="00AB5847">
        <w:rPr>
          <w:rFonts w:asciiTheme="minorHAnsi" w:hAnsiTheme="minorHAnsi" w:cs="Arial"/>
          <w:sz w:val="22"/>
          <w:szCs w:val="22"/>
        </w:rPr>
        <w:lastRenderedPageBreak/>
        <w:t xml:space="preserve">Educational Master Plan One-Page Summary (EMP Summary) and strive to reduce duplication of information while maintaining a high quality efficacy process. </w:t>
      </w:r>
    </w:p>
    <w:p w:rsidR="00266AC0" w:rsidRPr="00AB5847" w:rsidRDefault="00266AC0" w:rsidP="00266AC0">
      <w:pPr>
        <w:jc w:val="center"/>
        <w:rPr>
          <w:rFonts w:asciiTheme="minorHAnsi" w:hAnsiTheme="minorHAnsi" w:cs="Arial"/>
          <w:b/>
        </w:rPr>
      </w:pPr>
      <w:r w:rsidRPr="00AB5847">
        <w:rPr>
          <w:rFonts w:asciiTheme="minorHAnsi" w:hAnsiTheme="minorHAnsi" w:cs="Arial"/>
        </w:rPr>
        <w:br w:type="page"/>
      </w:r>
      <w:r w:rsidRPr="00AB5847">
        <w:rPr>
          <w:rFonts w:asciiTheme="minorHAnsi" w:hAnsiTheme="minorHAnsi" w:cs="Arial"/>
          <w:b/>
        </w:rPr>
        <w:lastRenderedPageBreak/>
        <w:t>Program Efficacy, 2011- 2012</w:t>
      </w:r>
    </w:p>
    <w:p w:rsidR="00266AC0" w:rsidRPr="00AB5847" w:rsidRDefault="00266AC0" w:rsidP="00266AC0">
      <w:pPr>
        <w:rPr>
          <w:rFonts w:asciiTheme="minorHAnsi" w:hAnsiTheme="minorHAnsi" w:cs="Arial"/>
        </w:rPr>
      </w:pPr>
    </w:p>
    <w:p w:rsidR="00266AC0" w:rsidRPr="00AB5847" w:rsidRDefault="00266AC0" w:rsidP="00266AC0">
      <w:pPr>
        <w:rPr>
          <w:rFonts w:asciiTheme="minorHAnsi" w:hAnsiTheme="minorHAnsi" w:cs="Arial"/>
        </w:rPr>
      </w:pPr>
      <w:r w:rsidRPr="00AB5847">
        <w:rPr>
          <w:rFonts w:asciiTheme="minorHAnsi" w:hAnsiTheme="minorHAnsi" w:cs="Arial"/>
        </w:rPr>
        <w:t>Please complete and attach this cover sheet as the first page of your report.</w:t>
      </w:r>
    </w:p>
    <w:p w:rsidR="00266AC0" w:rsidRPr="00AB5847" w:rsidRDefault="00266AC0" w:rsidP="00266AC0">
      <w:pPr>
        <w:rPr>
          <w:rFonts w:asciiTheme="minorHAnsi" w:hAnsiTheme="minorHAnsi" w:cs="Arial"/>
        </w:rPr>
      </w:pPr>
    </w:p>
    <w:p w:rsidR="00266AC0" w:rsidRPr="00AB5847" w:rsidRDefault="00266AC0" w:rsidP="00266AC0">
      <w:pPr>
        <w:rPr>
          <w:rFonts w:asciiTheme="minorHAnsi" w:hAnsiTheme="minorHAnsi" w:cs="Arial"/>
          <w:b/>
        </w:rPr>
      </w:pPr>
      <w:r w:rsidRPr="00AB5847">
        <w:rPr>
          <w:rFonts w:asciiTheme="minorHAnsi" w:hAnsiTheme="minorHAnsi" w:cs="Arial"/>
          <w:b/>
        </w:rPr>
        <w:t xml:space="preserve">Name of Program: </w:t>
      </w:r>
      <w:r w:rsidRPr="00AB5847">
        <w:rPr>
          <w:rFonts w:asciiTheme="minorHAnsi" w:hAnsiTheme="minorHAnsi" w:cs="Arial"/>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66AC0" w:rsidRPr="00AB5847" w:rsidTr="00C97A8E">
        <w:tc>
          <w:tcPr>
            <w:tcW w:w="10440" w:type="dxa"/>
          </w:tcPr>
          <w:p w:rsidR="00266AC0" w:rsidRPr="00AB5847" w:rsidRDefault="0077321E" w:rsidP="00C97A8E">
            <w:pPr>
              <w:rPr>
                <w:rFonts w:asciiTheme="minorHAnsi" w:hAnsiTheme="minorHAnsi" w:cs="Arial"/>
              </w:rPr>
            </w:pPr>
            <w:r>
              <w:rPr>
                <w:rFonts w:asciiTheme="minorHAnsi" w:hAnsiTheme="minorHAnsi" w:cs="Arial"/>
              </w:rPr>
              <w:t>Campus Technology Services</w:t>
            </w:r>
          </w:p>
        </w:tc>
      </w:tr>
    </w:tbl>
    <w:p w:rsidR="00266AC0" w:rsidRPr="00AB5847" w:rsidRDefault="00266AC0" w:rsidP="00266AC0">
      <w:pPr>
        <w:rPr>
          <w:rFonts w:asciiTheme="minorHAnsi" w:hAnsiTheme="minorHAnsi" w:cs="Arial"/>
        </w:rPr>
      </w:pPr>
    </w:p>
    <w:p w:rsidR="00266AC0" w:rsidRPr="00AB5847" w:rsidRDefault="00266AC0" w:rsidP="00266AC0">
      <w:pPr>
        <w:rPr>
          <w:rFonts w:asciiTheme="minorHAnsi" w:hAnsiTheme="minorHAnsi" w:cs="Arial"/>
          <w:b/>
        </w:rPr>
      </w:pPr>
      <w:r w:rsidRPr="00AB5847">
        <w:rPr>
          <w:rFonts w:asciiTheme="minorHAnsi" w:hAnsiTheme="minorHAnsi" w:cs="Arial"/>
          <w:b/>
        </w:rPr>
        <w:t>Name of Division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66AC0" w:rsidRPr="00AB5847" w:rsidTr="00C97A8E">
        <w:tc>
          <w:tcPr>
            <w:tcW w:w="10440" w:type="dxa"/>
          </w:tcPr>
          <w:p w:rsidR="00266AC0" w:rsidRPr="00AB5847" w:rsidRDefault="0077321E" w:rsidP="00C97A8E">
            <w:pPr>
              <w:rPr>
                <w:rFonts w:asciiTheme="minorHAnsi" w:hAnsiTheme="minorHAnsi" w:cs="Arial"/>
              </w:rPr>
            </w:pPr>
            <w:r>
              <w:rPr>
                <w:rFonts w:asciiTheme="minorHAnsi" w:hAnsiTheme="minorHAnsi" w:cs="Arial"/>
              </w:rPr>
              <w:t>Office of the President</w:t>
            </w:r>
          </w:p>
        </w:tc>
      </w:tr>
    </w:tbl>
    <w:p w:rsidR="00266AC0" w:rsidRPr="00AB5847" w:rsidRDefault="00266AC0" w:rsidP="00266AC0">
      <w:pPr>
        <w:rPr>
          <w:rFonts w:asciiTheme="minorHAnsi" w:hAnsiTheme="minorHAnsi" w:cs="Arial"/>
        </w:rPr>
      </w:pPr>
    </w:p>
    <w:p w:rsidR="00266AC0" w:rsidRPr="00AB5847" w:rsidRDefault="00266AC0" w:rsidP="00266AC0">
      <w:pPr>
        <w:rPr>
          <w:rFonts w:asciiTheme="minorHAnsi" w:hAnsiTheme="minorHAnsi" w:cs="Arial"/>
          <w:b/>
        </w:rPr>
      </w:pPr>
      <w:r w:rsidRPr="00AB5847">
        <w:rPr>
          <w:rFonts w:asciiTheme="minorHAnsi" w:hAnsiTheme="minorHAnsi" w:cs="Arial"/>
          <w:b/>
        </w:rPr>
        <w:t>Name of Person Preparing this Report</w:t>
      </w:r>
      <w:r w:rsidRPr="00AB5847">
        <w:rPr>
          <w:rFonts w:asciiTheme="minorHAnsi" w:hAnsiTheme="minorHAnsi" w:cs="Arial"/>
          <w:b/>
        </w:rPr>
        <w:tab/>
      </w:r>
      <w:r w:rsidRPr="00AB5847">
        <w:rPr>
          <w:rFonts w:asciiTheme="minorHAnsi" w:hAnsiTheme="minorHAnsi" w:cs="Arial"/>
          <w:b/>
        </w:rPr>
        <w:tab/>
      </w:r>
      <w:r w:rsidRPr="00AB5847">
        <w:rPr>
          <w:rFonts w:asciiTheme="minorHAnsi" w:hAnsiTheme="minorHAnsi" w:cs="Arial"/>
          <w:b/>
        </w:rPr>
        <w:tab/>
      </w:r>
      <w:r w:rsidRPr="00AB5847">
        <w:rPr>
          <w:rFonts w:asciiTheme="minorHAnsi" w:hAnsiTheme="minorHAnsi" w:cs="Arial"/>
          <w:b/>
        </w:rPr>
        <w:tab/>
      </w:r>
      <w:r w:rsidRPr="00AB5847">
        <w:rPr>
          <w:rFonts w:asciiTheme="minorHAnsi" w:hAnsiTheme="minorHAnsi" w:cs="Arial"/>
          <w:b/>
        </w:rPr>
        <w:tab/>
        <w:t>Extension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66AC0" w:rsidRPr="00AB5847" w:rsidTr="00C97A8E">
        <w:tc>
          <w:tcPr>
            <w:tcW w:w="10440" w:type="dxa"/>
          </w:tcPr>
          <w:p w:rsidR="00266AC0" w:rsidRPr="00AB5847" w:rsidRDefault="003C2620" w:rsidP="00C97A8E">
            <w:pPr>
              <w:rPr>
                <w:rFonts w:asciiTheme="minorHAnsi" w:hAnsiTheme="minorHAnsi" w:cs="Arial"/>
              </w:rPr>
            </w:pPr>
            <w:r>
              <w:rPr>
                <w:rFonts w:asciiTheme="minorHAnsi" w:hAnsiTheme="minorHAnsi" w:cs="Arial"/>
              </w:rPr>
              <w:t>Rick Hrdlicka</w:t>
            </w:r>
            <w:r w:rsidR="0077321E">
              <w:rPr>
                <w:rFonts w:asciiTheme="minorHAnsi" w:hAnsiTheme="minorHAnsi" w:cs="Arial"/>
              </w:rPr>
              <w:t xml:space="preserve">                                                                                                               8656</w:t>
            </w:r>
          </w:p>
        </w:tc>
      </w:tr>
    </w:tbl>
    <w:p w:rsidR="00266AC0" w:rsidRPr="00AB5847" w:rsidRDefault="00266AC0" w:rsidP="00266AC0">
      <w:pPr>
        <w:rPr>
          <w:rFonts w:asciiTheme="minorHAnsi" w:hAnsiTheme="minorHAnsi" w:cs="Arial"/>
        </w:rPr>
      </w:pPr>
    </w:p>
    <w:p w:rsidR="00266AC0" w:rsidRPr="00AB5847" w:rsidRDefault="00266AC0" w:rsidP="00266AC0">
      <w:pPr>
        <w:rPr>
          <w:rFonts w:asciiTheme="minorHAnsi" w:hAnsiTheme="minorHAnsi" w:cs="Arial"/>
          <w:b/>
        </w:rPr>
      </w:pPr>
      <w:r w:rsidRPr="00AB5847">
        <w:rPr>
          <w:rFonts w:asciiTheme="minorHAnsi" w:hAnsiTheme="minorHAnsi" w:cs="Arial"/>
          <w:b/>
        </w:rPr>
        <w:t>Name of Department Members Consulted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66AC0" w:rsidRPr="00AB5847" w:rsidTr="00C97A8E">
        <w:tc>
          <w:tcPr>
            <w:tcW w:w="10440" w:type="dxa"/>
          </w:tcPr>
          <w:p w:rsidR="00266AC0" w:rsidRPr="00AB5847" w:rsidRDefault="0077321E" w:rsidP="00C97A8E">
            <w:pPr>
              <w:rPr>
                <w:rFonts w:asciiTheme="minorHAnsi" w:hAnsiTheme="minorHAnsi" w:cs="Arial"/>
              </w:rPr>
            </w:pPr>
            <w:r>
              <w:rPr>
                <w:rFonts w:asciiTheme="minorHAnsi" w:hAnsiTheme="minorHAnsi" w:cs="Arial"/>
              </w:rPr>
              <w:t xml:space="preserve">Mark Byrd, </w:t>
            </w:r>
            <w:proofErr w:type="spellStart"/>
            <w:r>
              <w:rPr>
                <w:rFonts w:asciiTheme="minorHAnsi" w:hAnsiTheme="minorHAnsi" w:cs="Arial"/>
              </w:rPr>
              <w:t>Anselmo</w:t>
            </w:r>
            <w:proofErr w:type="spellEnd"/>
            <w:r>
              <w:rPr>
                <w:rFonts w:asciiTheme="minorHAnsi" w:hAnsiTheme="minorHAnsi" w:cs="Arial"/>
              </w:rPr>
              <w:t xml:space="preserve"> Escobedo, John Feist, Craig Ferguson, Jonathon </w:t>
            </w:r>
            <w:proofErr w:type="spellStart"/>
            <w:r>
              <w:rPr>
                <w:rFonts w:asciiTheme="minorHAnsi" w:hAnsiTheme="minorHAnsi" w:cs="Arial"/>
              </w:rPr>
              <w:t>Flaa</w:t>
            </w:r>
            <w:proofErr w:type="spellEnd"/>
            <w:r>
              <w:rPr>
                <w:rFonts w:asciiTheme="minorHAnsi" w:hAnsiTheme="minorHAnsi" w:cs="Arial"/>
              </w:rPr>
              <w:t xml:space="preserve">, Steve Race, and Gabriel </w:t>
            </w:r>
            <w:proofErr w:type="spellStart"/>
            <w:r>
              <w:rPr>
                <w:rFonts w:asciiTheme="minorHAnsi" w:hAnsiTheme="minorHAnsi" w:cs="Arial"/>
              </w:rPr>
              <w:t>Roseli</w:t>
            </w:r>
            <w:proofErr w:type="spellEnd"/>
          </w:p>
        </w:tc>
      </w:tr>
    </w:tbl>
    <w:p w:rsidR="00266AC0" w:rsidRPr="00AB5847" w:rsidRDefault="00266AC0" w:rsidP="00266AC0">
      <w:pPr>
        <w:rPr>
          <w:rFonts w:asciiTheme="minorHAnsi" w:hAnsiTheme="minorHAnsi" w:cs="Arial"/>
          <w:b/>
        </w:rPr>
      </w:pPr>
      <w:r w:rsidRPr="00AB5847">
        <w:rPr>
          <w:rFonts w:asciiTheme="minorHAnsi" w:hAnsiTheme="minorHAnsi" w:cs="Arial"/>
          <w:b/>
        </w:rPr>
        <w:tab/>
      </w:r>
      <w:r w:rsidRPr="00AB5847">
        <w:rPr>
          <w:rFonts w:asciiTheme="minorHAnsi" w:hAnsiTheme="minorHAnsi" w:cs="Arial"/>
          <w:b/>
        </w:rPr>
        <w:tab/>
      </w:r>
    </w:p>
    <w:p w:rsidR="00266AC0" w:rsidRPr="00AB5847" w:rsidRDefault="00E40D0A" w:rsidP="00266AC0">
      <w:pPr>
        <w:rPr>
          <w:rFonts w:asciiTheme="minorHAnsi" w:hAnsiTheme="minorHAnsi" w:cs="Arial"/>
        </w:rPr>
      </w:pPr>
      <w:r>
        <w:rPr>
          <w:rFonts w:asciiTheme="minorHAnsi" w:hAnsiTheme="minorHAnsi" w:cs="Arial"/>
          <w:b/>
          <w:bCs/>
        </w:rPr>
        <w:t>Program Reviewers</w:t>
      </w:r>
    </w:p>
    <w:tbl>
      <w:tblPr>
        <w:tblW w:w="0" w:type="auto"/>
        <w:tblCellMar>
          <w:left w:w="0" w:type="dxa"/>
          <w:right w:w="0" w:type="dxa"/>
        </w:tblCellMar>
        <w:tblLook w:val="00A0" w:firstRow="1" w:lastRow="0" w:firstColumn="1" w:lastColumn="0" w:noHBand="0" w:noVBand="0"/>
      </w:tblPr>
      <w:tblGrid>
        <w:gridCol w:w="9576"/>
      </w:tblGrid>
      <w:tr w:rsidR="00266AC0" w:rsidRPr="00AB5847" w:rsidTr="00C97A8E">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66AC0" w:rsidRPr="00AB5847" w:rsidRDefault="003C2620" w:rsidP="00C97A8E">
            <w:pPr>
              <w:rPr>
                <w:rFonts w:asciiTheme="minorHAnsi" w:hAnsiTheme="minorHAnsi" w:cs="Arial"/>
              </w:rPr>
            </w:pPr>
            <w:r w:rsidRPr="003C2620">
              <w:rPr>
                <w:rFonts w:asciiTheme="minorHAnsi" w:hAnsiTheme="minorHAnsi" w:cs="Arial"/>
              </w:rPr>
              <w:t>Cory Schwartz; Michael Mayne*; Sandra Waters</w:t>
            </w:r>
          </w:p>
        </w:tc>
      </w:tr>
    </w:tbl>
    <w:p w:rsidR="00266AC0" w:rsidRPr="00AB5847" w:rsidRDefault="00266AC0" w:rsidP="00266AC0">
      <w:pPr>
        <w:rPr>
          <w:rFonts w:asciiTheme="minorHAnsi" w:hAnsiTheme="minorHAnsi" w:cs="Arial"/>
        </w:rPr>
      </w:pPr>
      <w:r w:rsidRPr="00AB5847">
        <w:rPr>
          <w:rFonts w:asciiTheme="minorHAnsi" w:hAnsiTheme="minorHAnsi" w:cs="Arial"/>
        </w:rPr>
        <w:t> </w:t>
      </w:r>
    </w:p>
    <w:p w:rsidR="00266AC0" w:rsidRPr="00AB5847" w:rsidRDefault="00266AC0" w:rsidP="00266AC0">
      <w:pPr>
        <w:rPr>
          <w:rFonts w:asciiTheme="minorHAnsi" w:hAnsiTheme="minorHAnsi" w:cs="Arial"/>
        </w:rPr>
      </w:pPr>
    </w:p>
    <w:tbl>
      <w:tblPr>
        <w:tblW w:w="0" w:type="auto"/>
        <w:tblCellMar>
          <w:left w:w="0" w:type="dxa"/>
          <w:right w:w="0" w:type="dxa"/>
        </w:tblCellMar>
        <w:tblLook w:val="00A0" w:firstRow="1" w:lastRow="0" w:firstColumn="1" w:lastColumn="0" w:noHBand="0" w:noVBand="0"/>
      </w:tblPr>
      <w:tblGrid>
        <w:gridCol w:w="4756"/>
        <w:gridCol w:w="2401"/>
        <w:gridCol w:w="2419"/>
      </w:tblGrid>
      <w:tr w:rsidR="00266AC0" w:rsidRPr="00AB5847" w:rsidTr="00C97A8E">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66AC0" w:rsidRPr="00AB5847" w:rsidRDefault="00266AC0" w:rsidP="00C97A8E">
            <w:pPr>
              <w:rPr>
                <w:rFonts w:asciiTheme="minorHAnsi" w:hAnsiTheme="minorHAnsi" w:cs="Arial"/>
              </w:rPr>
            </w:pPr>
            <w:r w:rsidRPr="00AB5847">
              <w:rPr>
                <w:rFonts w:asciiTheme="minorHAnsi" w:hAnsiTheme="minorHAnsi" w:cs="Arial"/>
                <w:b/>
                <w:bCs/>
              </w:rPr>
              <w:t>Work Flow</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66AC0" w:rsidRPr="00E0743F" w:rsidRDefault="00266AC0" w:rsidP="00C97A8E">
            <w:pPr>
              <w:rPr>
                <w:rFonts w:asciiTheme="minorHAnsi" w:hAnsiTheme="minorHAnsi" w:cs="Arial"/>
              </w:rPr>
            </w:pPr>
            <w:r w:rsidRPr="00E0743F">
              <w:rPr>
                <w:rFonts w:asciiTheme="minorHAnsi" w:hAnsiTheme="minorHAnsi" w:cs="Arial"/>
                <w:b/>
                <w:bCs/>
              </w:rPr>
              <w:t>Due Date</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66AC0" w:rsidRPr="00E0743F" w:rsidRDefault="00266AC0" w:rsidP="00C97A8E">
            <w:pPr>
              <w:rPr>
                <w:rFonts w:asciiTheme="minorHAnsi" w:hAnsiTheme="minorHAnsi" w:cs="Arial"/>
              </w:rPr>
            </w:pPr>
            <w:r w:rsidRPr="00E0743F">
              <w:rPr>
                <w:rFonts w:asciiTheme="minorHAnsi" w:hAnsiTheme="minorHAnsi" w:cs="Arial"/>
                <w:b/>
                <w:bCs/>
                <w:shd w:val="clear" w:color="auto" w:fill="FFFF00"/>
              </w:rPr>
              <w:t>Date Submitted</w:t>
            </w:r>
          </w:p>
        </w:tc>
      </w:tr>
      <w:tr w:rsidR="00266AC0" w:rsidRPr="00AB5847" w:rsidTr="00C97A8E">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6AC0" w:rsidRPr="00AB5847" w:rsidRDefault="00266AC0" w:rsidP="00C97A8E">
            <w:pPr>
              <w:rPr>
                <w:rFonts w:asciiTheme="minorHAnsi" w:hAnsiTheme="minorHAnsi" w:cs="Arial"/>
              </w:rPr>
            </w:pPr>
            <w:r w:rsidRPr="00AB5847">
              <w:rPr>
                <w:rFonts w:asciiTheme="minorHAnsi" w:hAnsiTheme="minorHAnsi" w:cs="Arial"/>
              </w:rPr>
              <w:t>Date of initial meeting with department</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266AC0" w:rsidRPr="00AB5847" w:rsidRDefault="00266AC0" w:rsidP="00C97A8E">
            <w:pPr>
              <w:rPr>
                <w:rFonts w:asciiTheme="minorHAnsi" w:hAnsiTheme="minorHAnsi" w:cs="Arial"/>
              </w:rPr>
            </w:pP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266AC0" w:rsidRPr="00AB5847" w:rsidRDefault="00566603" w:rsidP="00C97A8E">
            <w:pPr>
              <w:rPr>
                <w:rFonts w:asciiTheme="minorHAnsi" w:hAnsiTheme="minorHAnsi" w:cs="Arial"/>
              </w:rPr>
            </w:pPr>
            <w:r>
              <w:rPr>
                <w:rFonts w:asciiTheme="minorHAnsi" w:hAnsiTheme="minorHAnsi" w:cs="Arial"/>
              </w:rPr>
              <w:t>9/26/11</w:t>
            </w:r>
          </w:p>
        </w:tc>
      </w:tr>
      <w:tr w:rsidR="00266AC0" w:rsidRPr="00AB5847" w:rsidTr="00C97A8E">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6AC0" w:rsidRPr="00AB5847" w:rsidRDefault="00266AC0" w:rsidP="00523070">
            <w:pPr>
              <w:rPr>
                <w:rFonts w:asciiTheme="minorHAnsi" w:hAnsiTheme="minorHAnsi" w:cs="Arial"/>
              </w:rPr>
            </w:pPr>
            <w:r w:rsidRPr="00AB5847">
              <w:rPr>
                <w:rFonts w:asciiTheme="minorHAnsi" w:hAnsiTheme="minorHAnsi" w:cs="Arial"/>
              </w:rPr>
              <w:t xml:space="preserve">Final draft sent to the </w:t>
            </w:r>
            <w:r w:rsidR="00523070">
              <w:rPr>
                <w:rFonts w:asciiTheme="minorHAnsi" w:hAnsiTheme="minorHAnsi" w:cs="Arial"/>
              </w:rPr>
              <w:t>Program Review/President</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266AC0" w:rsidRPr="00AB5847" w:rsidRDefault="00266AC0" w:rsidP="00C97A8E">
            <w:pPr>
              <w:rPr>
                <w:rFonts w:asciiTheme="minorHAnsi" w:hAnsiTheme="minorHAnsi" w:cs="Arial"/>
              </w:rPr>
            </w:pPr>
            <w:r w:rsidRPr="00AB5847">
              <w:rPr>
                <w:rFonts w:asciiTheme="minorHAnsi" w:hAnsiTheme="minorHAnsi" w:cs="Arial"/>
              </w:rPr>
              <w:t>10/19/11</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266AC0" w:rsidRPr="00AB5847" w:rsidRDefault="00523070" w:rsidP="00C97A8E">
            <w:pPr>
              <w:rPr>
                <w:rFonts w:asciiTheme="minorHAnsi" w:hAnsiTheme="minorHAnsi" w:cs="Arial"/>
              </w:rPr>
            </w:pPr>
            <w:r>
              <w:rPr>
                <w:rFonts w:asciiTheme="minorHAnsi" w:hAnsiTheme="minorHAnsi" w:cs="Arial"/>
              </w:rPr>
              <w:t>10/19/11</w:t>
            </w:r>
          </w:p>
        </w:tc>
      </w:tr>
      <w:tr w:rsidR="00523070" w:rsidRPr="00AB5847" w:rsidTr="00C97A8E">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23070" w:rsidRPr="00AB5847" w:rsidRDefault="00523070" w:rsidP="00523070">
            <w:pPr>
              <w:rPr>
                <w:rFonts w:asciiTheme="minorHAnsi" w:hAnsiTheme="minorHAnsi" w:cs="Arial"/>
              </w:rPr>
            </w:pPr>
            <w:r>
              <w:rPr>
                <w:rFonts w:asciiTheme="minorHAnsi" w:hAnsiTheme="minorHAnsi" w:cs="Arial"/>
              </w:rPr>
              <w:t>Meet with Program Review Team to review draft</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523070" w:rsidRPr="00AB5847" w:rsidRDefault="00523070" w:rsidP="00C97A8E">
            <w:pPr>
              <w:rPr>
                <w:rFonts w:asciiTheme="minorHAnsi" w:hAnsiTheme="minorHAnsi" w:cs="Arial"/>
              </w:rPr>
            </w:pPr>
            <w:r>
              <w:rPr>
                <w:rFonts w:asciiTheme="minorHAnsi" w:hAnsiTheme="minorHAnsi" w:cs="Arial"/>
              </w:rPr>
              <w:t>10/21/11</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523070" w:rsidRPr="00AB5847" w:rsidRDefault="00E0743F" w:rsidP="00C97A8E">
            <w:pPr>
              <w:rPr>
                <w:rFonts w:asciiTheme="minorHAnsi" w:hAnsiTheme="minorHAnsi" w:cs="Arial"/>
              </w:rPr>
            </w:pPr>
            <w:r>
              <w:rPr>
                <w:rFonts w:asciiTheme="minorHAnsi" w:hAnsiTheme="minorHAnsi" w:cs="Arial"/>
              </w:rPr>
              <w:t>10/21/11</w:t>
            </w:r>
          </w:p>
        </w:tc>
      </w:tr>
      <w:tr w:rsidR="00481390" w:rsidRPr="00AB5847" w:rsidTr="00C97A8E">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1390" w:rsidRPr="00AB5847" w:rsidRDefault="00481390" w:rsidP="00C97A8E">
            <w:pPr>
              <w:rPr>
                <w:rFonts w:asciiTheme="minorHAnsi" w:hAnsiTheme="minorHAnsi" w:cs="Arial"/>
              </w:rPr>
            </w:pPr>
            <w:r>
              <w:rPr>
                <w:rFonts w:asciiTheme="minorHAnsi" w:hAnsiTheme="minorHAnsi" w:cs="Arial"/>
              </w:rPr>
              <w:t>Meet with department to review final Document</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481390" w:rsidRPr="00AB5847" w:rsidRDefault="00481390" w:rsidP="00C97A8E">
            <w:pPr>
              <w:rPr>
                <w:rFonts w:asciiTheme="minorHAnsi" w:hAnsiTheme="minorHAnsi" w:cs="Arial"/>
              </w:rPr>
            </w:pP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481390" w:rsidRDefault="00481390" w:rsidP="00C97A8E">
            <w:pPr>
              <w:rPr>
                <w:rFonts w:asciiTheme="minorHAnsi" w:hAnsiTheme="minorHAnsi" w:cs="Arial"/>
              </w:rPr>
            </w:pPr>
            <w:r>
              <w:rPr>
                <w:rFonts w:asciiTheme="minorHAnsi" w:hAnsiTheme="minorHAnsi" w:cs="Arial"/>
              </w:rPr>
              <w:t>10/31/11</w:t>
            </w:r>
          </w:p>
        </w:tc>
      </w:tr>
      <w:tr w:rsidR="00266AC0" w:rsidRPr="00AB5847" w:rsidTr="00C97A8E">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6AC0" w:rsidRPr="00AB5847" w:rsidRDefault="00266AC0" w:rsidP="00C97A8E">
            <w:pPr>
              <w:rPr>
                <w:rFonts w:asciiTheme="minorHAnsi" w:hAnsiTheme="minorHAnsi" w:cs="Arial"/>
              </w:rPr>
            </w:pPr>
            <w:r w:rsidRPr="00AB5847">
              <w:rPr>
                <w:rFonts w:asciiTheme="minorHAnsi" w:hAnsiTheme="minorHAnsi" w:cs="Arial"/>
              </w:rPr>
              <w:t>Report submitted to Program Review Team</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266AC0" w:rsidRPr="00AB5847" w:rsidRDefault="00266AC0" w:rsidP="00C97A8E">
            <w:pPr>
              <w:rPr>
                <w:rFonts w:asciiTheme="minorHAnsi" w:hAnsiTheme="minorHAnsi" w:cs="Arial"/>
              </w:rPr>
            </w:pPr>
            <w:r w:rsidRPr="00AB5847">
              <w:rPr>
                <w:rFonts w:asciiTheme="minorHAnsi" w:hAnsiTheme="minorHAnsi" w:cs="Arial"/>
              </w:rPr>
              <w:t>11/02/11</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266AC0" w:rsidRPr="00AB5847" w:rsidRDefault="00E0743F" w:rsidP="00C97A8E">
            <w:pPr>
              <w:rPr>
                <w:rFonts w:asciiTheme="minorHAnsi" w:hAnsiTheme="minorHAnsi" w:cs="Arial"/>
              </w:rPr>
            </w:pPr>
            <w:r>
              <w:rPr>
                <w:rFonts w:asciiTheme="minorHAnsi" w:hAnsiTheme="minorHAnsi" w:cs="Arial"/>
              </w:rPr>
              <w:t>11/02/11</w:t>
            </w:r>
          </w:p>
        </w:tc>
      </w:tr>
      <w:tr w:rsidR="00266AC0" w:rsidRPr="00AB5847" w:rsidTr="00C97A8E">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66AC0" w:rsidRPr="00AB5847" w:rsidRDefault="00266AC0" w:rsidP="00C97A8E">
            <w:pPr>
              <w:rPr>
                <w:rFonts w:asciiTheme="minorHAnsi" w:hAnsiTheme="minorHAnsi" w:cs="Arial"/>
              </w:rPr>
            </w:pPr>
            <w:r w:rsidRPr="00AB5847">
              <w:rPr>
                <w:rFonts w:asciiTheme="minorHAnsi" w:hAnsiTheme="minorHAnsi" w:cs="Arial"/>
              </w:rPr>
              <w:t>Meeting with Review Team</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266AC0" w:rsidRPr="00AB5847" w:rsidRDefault="00266AC0" w:rsidP="00C97A8E">
            <w:pPr>
              <w:rPr>
                <w:rFonts w:asciiTheme="minorHAnsi" w:hAnsiTheme="minorHAnsi" w:cs="Arial"/>
              </w:rPr>
            </w:pP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266AC0" w:rsidRPr="00AB5847" w:rsidRDefault="00266AC0" w:rsidP="00C97A8E">
            <w:pPr>
              <w:rPr>
                <w:rFonts w:asciiTheme="minorHAnsi" w:hAnsiTheme="minorHAnsi" w:cs="Arial"/>
              </w:rPr>
            </w:pPr>
          </w:p>
        </w:tc>
      </w:tr>
    </w:tbl>
    <w:p w:rsidR="00266AC0" w:rsidRPr="00AB5847" w:rsidRDefault="00266AC0" w:rsidP="00266AC0">
      <w:pPr>
        <w:rPr>
          <w:rFonts w:asciiTheme="minorHAnsi" w:hAnsiTheme="minorHAnsi" w:cs="Arial"/>
        </w:rPr>
      </w:pPr>
      <w:r w:rsidRPr="00AB5847">
        <w:rPr>
          <w:rFonts w:asciiTheme="minorHAnsi" w:hAnsiTheme="minorHAnsi" w:cs="Arial"/>
        </w:rPr>
        <w:t> </w:t>
      </w:r>
    </w:p>
    <w:p w:rsidR="00266AC0" w:rsidRPr="00AB5847" w:rsidRDefault="00266AC0" w:rsidP="00266AC0">
      <w:pPr>
        <w:rPr>
          <w:rFonts w:asciiTheme="minorHAnsi" w:hAnsiTheme="minorHAnsi" w:cs="Arial"/>
        </w:rPr>
      </w:pPr>
    </w:p>
    <w:p w:rsidR="00266AC0" w:rsidRPr="00AB5847" w:rsidRDefault="00266AC0" w:rsidP="00266AC0">
      <w:pPr>
        <w:rPr>
          <w:rFonts w:asciiTheme="minorHAnsi" w:hAnsiTheme="minorHAnsi" w:cs="Arial"/>
        </w:rPr>
      </w:pPr>
    </w:p>
    <w:p w:rsidR="009B0553" w:rsidRDefault="00266AC0" w:rsidP="00266AC0">
      <w:pPr>
        <w:jc w:val="center"/>
        <w:rPr>
          <w:rFonts w:asciiTheme="minorHAnsi" w:hAnsiTheme="minorHAnsi" w:cs="Arial"/>
        </w:rPr>
      </w:pPr>
      <w:r w:rsidRPr="00AB5847">
        <w:rPr>
          <w:rFonts w:asciiTheme="minorHAnsi" w:hAnsiTheme="minorHAnsi" w:cs="Arial"/>
        </w:rPr>
        <w:br w:type="page"/>
      </w:r>
    </w:p>
    <w:p w:rsidR="009B0553" w:rsidRDefault="009B0553" w:rsidP="00266AC0">
      <w:pPr>
        <w:jc w:val="center"/>
        <w:rPr>
          <w:rFonts w:asciiTheme="minorHAnsi" w:hAnsiTheme="minorHAnsi" w:cs="Arial"/>
        </w:rPr>
      </w:pPr>
    </w:p>
    <w:p w:rsidR="009B0553" w:rsidRDefault="009B0553" w:rsidP="00266AC0">
      <w:pPr>
        <w:jc w:val="center"/>
        <w:rPr>
          <w:rFonts w:asciiTheme="minorHAnsi" w:hAnsiTheme="minorHAnsi" w:cs="Arial"/>
        </w:rPr>
      </w:pPr>
    </w:p>
    <w:p w:rsidR="009B0553" w:rsidRDefault="009B0553" w:rsidP="00266AC0">
      <w:pPr>
        <w:jc w:val="center"/>
        <w:rPr>
          <w:rFonts w:asciiTheme="minorHAnsi" w:hAnsiTheme="minorHAnsi" w:cs="Arial"/>
        </w:rPr>
      </w:pPr>
    </w:p>
    <w:p w:rsidR="00266AC0" w:rsidRPr="00AB5847" w:rsidRDefault="00266AC0" w:rsidP="00266AC0">
      <w:pPr>
        <w:jc w:val="center"/>
        <w:rPr>
          <w:rFonts w:asciiTheme="minorHAnsi" w:hAnsiTheme="minorHAnsi" w:cs="Arial"/>
          <w:b/>
        </w:rPr>
      </w:pPr>
      <w:r w:rsidRPr="00AB5847">
        <w:rPr>
          <w:rFonts w:asciiTheme="minorHAnsi" w:hAnsiTheme="minorHAnsi" w:cs="Arial"/>
          <w:b/>
        </w:rPr>
        <w:t>Program In Brief</w:t>
      </w:r>
    </w:p>
    <w:p w:rsidR="00266AC0" w:rsidRPr="00AB5847" w:rsidRDefault="00266AC0" w:rsidP="00266AC0">
      <w:pPr>
        <w:rPr>
          <w:rFonts w:asciiTheme="minorHAnsi" w:hAnsiTheme="minorHAnsi" w:cs="Arial"/>
        </w:rPr>
      </w:pPr>
    </w:p>
    <w:p w:rsidR="00266AC0" w:rsidRPr="00AB5847" w:rsidRDefault="00266AC0" w:rsidP="00266AC0">
      <w:pPr>
        <w:rPr>
          <w:rFonts w:asciiTheme="minorHAnsi" w:hAnsiTheme="minorHAnsi" w:cs="Arial"/>
          <w:b/>
        </w:rPr>
      </w:pPr>
      <w:r w:rsidRPr="00AB5847">
        <w:rPr>
          <w:rFonts w:asciiTheme="minorHAnsi" w:hAnsiTheme="minorHAnsi" w:cs="Arial"/>
          <w:b/>
        </w:rPr>
        <w:t>Program Being Evaluated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66AC0" w:rsidRPr="00AB5847" w:rsidTr="00C97A8E">
        <w:tc>
          <w:tcPr>
            <w:tcW w:w="10440" w:type="dxa"/>
          </w:tcPr>
          <w:p w:rsidR="00266AC0" w:rsidRPr="00AB5847" w:rsidRDefault="0077321E" w:rsidP="00C97A8E">
            <w:pPr>
              <w:rPr>
                <w:rFonts w:asciiTheme="minorHAnsi" w:hAnsiTheme="minorHAnsi" w:cs="Arial"/>
              </w:rPr>
            </w:pPr>
            <w:r>
              <w:rPr>
                <w:rFonts w:asciiTheme="minorHAnsi" w:hAnsiTheme="minorHAnsi" w:cs="Arial"/>
              </w:rPr>
              <w:t>Campus Technology Services</w:t>
            </w:r>
          </w:p>
        </w:tc>
      </w:tr>
    </w:tbl>
    <w:p w:rsidR="00266AC0" w:rsidRPr="00AB5847" w:rsidRDefault="00266AC0" w:rsidP="00266AC0">
      <w:pPr>
        <w:rPr>
          <w:rFonts w:asciiTheme="minorHAnsi" w:hAnsiTheme="minorHAnsi" w:cs="Arial"/>
        </w:rPr>
      </w:pPr>
    </w:p>
    <w:p w:rsidR="00AB5847" w:rsidRPr="00AB5847" w:rsidRDefault="00AB5847" w:rsidP="00AB5847">
      <w:pPr>
        <w:rPr>
          <w:rFonts w:asciiTheme="minorHAnsi" w:hAnsiTheme="minorHAnsi" w:cs="Arial"/>
          <w:b/>
        </w:rPr>
      </w:pPr>
      <w:r w:rsidRPr="00AB5847">
        <w:rPr>
          <w:rFonts w:asciiTheme="minorHAnsi" w:hAnsiTheme="minorHAnsi" w:cs="Arial"/>
          <w:b/>
        </w:rPr>
        <w:t>Program Description</w:t>
      </w:r>
    </w:p>
    <w:p w:rsidR="00AB5847" w:rsidRPr="00AB5847" w:rsidRDefault="00AB5847" w:rsidP="00AB5847">
      <w:pPr>
        <w:rPr>
          <w:rFonts w:asciiTheme="minorHAnsi" w:hAnsiTheme="minorHAnsi" w:cs="Arial"/>
        </w:rPr>
      </w:pPr>
      <w:r w:rsidRPr="00AB5847">
        <w:rPr>
          <w:rFonts w:asciiTheme="minorHAnsi" w:hAnsiTheme="minorHAnsi" w:cs="Arial"/>
        </w:rPr>
        <w:t xml:space="preserve">Please use the space provided below to briefly describe the services and/or instruction provided by your department.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AB5847" w:rsidRPr="00AB5847" w:rsidTr="00C97A8E">
        <w:tc>
          <w:tcPr>
            <w:tcW w:w="10440" w:type="dxa"/>
          </w:tcPr>
          <w:p w:rsidR="002D2AA1" w:rsidRDefault="00595ACF" w:rsidP="00C97A8E">
            <w:pPr>
              <w:rPr>
                <w:rFonts w:asciiTheme="minorHAnsi" w:hAnsiTheme="minorHAnsi" w:cs="Arial"/>
              </w:rPr>
            </w:pPr>
            <w:r>
              <w:rPr>
                <w:rFonts w:asciiTheme="minorHAnsi" w:hAnsiTheme="minorHAnsi" w:cs="Arial"/>
              </w:rPr>
              <w:t xml:space="preserve">The CTS Department </w:t>
            </w:r>
            <w:r w:rsidR="002D2AA1">
              <w:rPr>
                <w:rFonts w:asciiTheme="minorHAnsi" w:hAnsiTheme="minorHAnsi" w:cs="Arial"/>
              </w:rPr>
              <w:t>is a service oriented department that supports</w:t>
            </w:r>
            <w:r>
              <w:rPr>
                <w:rFonts w:asciiTheme="minorHAnsi" w:hAnsiTheme="minorHAnsi" w:cs="Arial"/>
              </w:rPr>
              <w:t xml:space="preserve"> all technology located on the SBVC campus. </w:t>
            </w:r>
          </w:p>
          <w:p w:rsidR="002D2AA1" w:rsidRDefault="002D2AA1" w:rsidP="00C97A8E">
            <w:pPr>
              <w:rPr>
                <w:rFonts w:asciiTheme="minorHAnsi" w:hAnsiTheme="minorHAnsi" w:cs="Arial"/>
              </w:rPr>
            </w:pPr>
          </w:p>
          <w:p w:rsidR="00C96B79" w:rsidRDefault="00595ACF" w:rsidP="00C97A8E">
            <w:pPr>
              <w:rPr>
                <w:rFonts w:asciiTheme="minorHAnsi" w:hAnsiTheme="minorHAnsi" w:cs="Arial"/>
              </w:rPr>
            </w:pPr>
            <w:r>
              <w:rPr>
                <w:rFonts w:asciiTheme="minorHAnsi" w:hAnsiTheme="minorHAnsi" w:cs="Arial"/>
              </w:rPr>
              <w:t>We install</w:t>
            </w:r>
            <w:r w:rsidR="002D2AA1">
              <w:rPr>
                <w:rFonts w:asciiTheme="minorHAnsi" w:hAnsiTheme="minorHAnsi" w:cs="Arial"/>
              </w:rPr>
              <w:t>,</w:t>
            </w:r>
            <w:r>
              <w:rPr>
                <w:rFonts w:asciiTheme="minorHAnsi" w:hAnsiTheme="minorHAnsi" w:cs="Arial"/>
              </w:rPr>
              <w:t xml:space="preserve"> maintain, configure and service computer based hardware and software</w:t>
            </w:r>
            <w:r w:rsidR="008F28A1">
              <w:rPr>
                <w:rFonts w:asciiTheme="minorHAnsi" w:hAnsiTheme="minorHAnsi" w:cs="Arial"/>
              </w:rPr>
              <w:t xml:space="preserve"> along with the network infrastructure that includes switches, cabling, servers, and other networking equipment</w:t>
            </w:r>
            <w:r>
              <w:rPr>
                <w:rFonts w:asciiTheme="minorHAnsi" w:hAnsiTheme="minorHAnsi" w:cs="Arial"/>
              </w:rPr>
              <w:t xml:space="preserve">. </w:t>
            </w:r>
          </w:p>
          <w:p w:rsidR="00C96B79" w:rsidRDefault="00C96B79" w:rsidP="00C96B79">
            <w:pPr>
              <w:rPr>
                <w:rFonts w:asciiTheme="minorHAnsi" w:hAnsiTheme="minorHAnsi" w:cs="Arial"/>
              </w:rPr>
            </w:pPr>
          </w:p>
          <w:p w:rsidR="00C96B79" w:rsidRDefault="00C96B79" w:rsidP="00C96B79">
            <w:pPr>
              <w:rPr>
                <w:rFonts w:asciiTheme="minorHAnsi" w:hAnsiTheme="minorHAnsi" w:cs="Arial"/>
              </w:rPr>
            </w:pPr>
            <w:r>
              <w:rPr>
                <w:rFonts w:asciiTheme="minorHAnsi" w:hAnsiTheme="minorHAnsi" w:cs="Arial"/>
              </w:rPr>
              <w:t xml:space="preserve">The following </w:t>
            </w:r>
            <w:r w:rsidR="00523070">
              <w:rPr>
                <w:rFonts w:asciiTheme="minorHAnsi" w:hAnsiTheme="minorHAnsi" w:cs="Arial"/>
              </w:rPr>
              <w:t xml:space="preserve">district owned </w:t>
            </w:r>
            <w:r>
              <w:rPr>
                <w:rFonts w:asciiTheme="minorHAnsi" w:hAnsiTheme="minorHAnsi" w:cs="Arial"/>
              </w:rPr>
              <w:t xml:space="preserve">equipment is supported: computers (laptops, desktops, tablets, and servers), copiers, printers, audio visual (VCR, DVD, LCD projectors, smart classroom technology, speakers, amps, TV/flat panels, microphones, etc.), wireless, switches and </w:t>
            </w:r>
            <w:r w:rsidR="00481390">
              <w:rPr>
                <w:rFonts w:asciiTheme="minorHAnsi" w:hAnsiTheme="minorHAnsi" w:cs="Arial"/>
              </w:rPr>
              <w:t>technology based systems</w:t>
            </w:r>
            <w:r>
              <w:rPr>
                <w:rFonts w:asciiTheme="minorHAnsi" w:hAnsiTheme="minorHAnsi" w:cs="Arial"/>
              </w:rPr>
              <w:t>.</w:t>
            </w:r>
          </w:p>
          <w:p w:rsidR="00C96B79" w:rsidRDefault="00C96B79" w:rsidP="00C97A8E">
            <w:pPr>
              <w:rPr>
                <w:rFonts w:asciiTheme="minorHAnsi" w:hAnsiTheme="minorHAnsi" w:cs="Arial"/>
              </w:rPr>
            </w:pPr>
          </w:p>
          <w:p w:rsidR="00C96B79" w:rsidRDefault="00C96B79" w:rsidP="00C97A8E">
            <w:pPr>
              <w:rPr>
                <w:rFonts w:asciiTheme="minorHAnsi" w:hAnsiTheme="minorHAnsi" w:cs="Arial"/>
              </w:rPr>
            </w:pPr>
            <w:r>
              <w:rPr>
                <w:rFonts w:asciiTheme="minorHAnsi" w:hAnsiTheme="minorHAnsi" w:cs="Arial"/>
              </w:rPr>
              <w:t xml:space="preserve">We use the helpdesk system to </w:t>
            </w:r>
            <w:r w:rsidR="00595ACF">
              <w:rPr>
                <w:rFonts w:asciiTheme="minorHAnsi" w:hAnsiTheme="minorHAnsi" w:cs="Arial"/>
              </w:rPr>
              <w:t>support</w:t>
            </w:r>
            <w:r>
              <w:rPr>
                <w:rFonts w:asciiTheme="minorHAnsi" w:hAnsiTheme="minorHAnsi" w:cs="Arial"/>
              </w:rPr>
              <w:t xml:space="preserve"> campus/district owned systems used by</w:t>
            </w:r>
            <w:r w:rsidR="00595ACF">
              <w:rPr>
                <w:rFonts w:asciiTheme="minorHAnsi" w:hAnsiTheme="minorHAnsi" w:cs="Arial"/>
              </w:rPr>
              <w:t xml:space="preserve"> </w:t>
            </w:r>
            <w:r>
              <w:rPr>
                <w:rFonts w:asciiTheme="minorHAnsi" w:hAnsiTheme="minorHAnsi" w:cs="Arial"/>
              </w:rPr>
              <w:t xml:space="preserve">students, </w:t>
            </w:r>
            <w:r w:rsidR="00595ACF">
              <w:rPr>
                <w:rFonts w:asciiTheme="minorHAnsi" w:hAnsiTheme="minorHAnsi" w:cs="Arial"/>
              </w:rPr>
              <w:t>fa</w:t>
            </w:r>
            <w:r>
              <w:rPr>
                <w:rFonts w:asciiTheme="minorHAnsi" w:hAnsiTheme="minorHAnsi" w:cs="Arial"/>
              </w:rPr>
              <w:t>culty and staff.</w:t>
            </w:r>
          </w:p>
          <w:p w:rsidR="00C96B79" w:rsidRDefault="00C96B79" w:rsidP="00C97A8E">
            <w:pPr>
              <w:rPr>
                <w:rFonts w:asciiTheme="minorHAnsi" w:hAnsiTheme="minorHAnsi" w:cs="Arial"/>
              </w:rPr>
            </w:pPr>
          </w:p>
          <w:p w:rsidR="002D2AA1" w:rsidRDefault="00C96B79" w:rsidP="00C97A8E">
            <w:pPr>
              <w:rPr>
                <w:rFonts w:asciiTheme="minorHAnsi" w:hAnsiTheme="minorHAnsi" w:cs="Arial"/>
              </w:rPr>
            </w:pPr>
            <w:r>
              <w:rPr>
                <w:rFonts w:asciiTheme="minorHAnsi" w:hAnsiTheme="minorHAnsi" w:cs="Arial"/>
              </w:rPr>
              <w:t xml:space="preserve">We </w:t>
            </w:r>
            <w:r w:rsidR="00595ACF">
              <w:rPr>
                <w:rFonts w:asciiTheme="minorHAnsi" w:hAnsiTheme="minorHAnsi" w:cs="Arial"/>
              </w:rPr>
              <w:t xml:space="preserve">maintain all of the academic computer labs and classroom technology. </w:t>
            </w:r>
          </w:p>
          <w:p w:rsidR="002D2AA1" w:rsidRDefault="002D2AA1" w:rsidP="00C97A8E">
            <w:pPr>
              <w:rPr>
                <w:rFonts w:asciiTheme="minorHAnsi" w:hAnsiTheme="minorHAnsi" w:cs="Arial"/>
              </w:rPr>
            </w:pPr>
          </w:p>
          <w:p w:rsidR="002D2AA1" w:rsidRDefault="00C96B79" w:rsidP="00C97A8E">
            <w:pPr>
              <w:rPr>
                <w:rFonts w:asciiTheme="minorHAnsi" w:hAnsiTheme="minorHAnsi" w:cs="Arial"/>
              </w:rPr>
            </w:pPr>
            <w:r>
              <w:rPr>
                <w:rFonts w:asciiTheme="minorHAnsi" w:hAnsiTheme="minorHAnsi" w:cs="Arial"/>
              </w:rPr>
              <w:t>We s</w:t>
            </w:r>
            <w:r w:rsidR="00595ACF">
              <w:rPr>
                <w:rFonts w:asciiTheme="minorHAnsi" w:hAnsiTheme="minorHAnsi" w:cs="Arial"/>
              </w:rPr>
              <w:t xml:space="preserve">upport </w:t>
            </w:r>
            <w:r w:rsidR="00BB00C7">
              <w:rPr>
                <w:rFonts w:asciiTheme="minorHAnsi" w:hAnsiTheme="minorHAnsi" w:cs="Arial"/>
              </w:rPr>
              <w:t>the backend equipment for all the academic systems</w:t>
            </w:r>
            <w:r w:rsidR="002D2AA1">
              <w:rPr>
                <w:rFonts w:asciiTheme="minorHAnsi" w:hAnsiTheme="minorHAnsi" w:cs="Arial"/>
              </w:rPr>
              <w:t xml:space="preserve"> </w:t>
            </w:r>
            <w:r w:rsidR="00481390">
              <w:rPr>
                <w:rFonts w:asciiTheme="minorHAnsi" w:hAnsiTheme="minorHAnsi" w:cs="Arial"/>
              </w:rPr>
              <w:t xml:space="preserve">on the campus </w:t>
            </w:r>
            <w:r w:rsidR="002D2AA1">
              <w:rPr>
                <w:rFonts w:asciiTheme="minorHAnsi" w:hAnsiTheme="minorHAnsi" w:cs="Arial"/>
              </w:rPr>
              <w:t>and</w:t>
            </w:r>
            <w:r w:rsidR="00BB00C7">
              <w:rPr>
                <w:rFonts w:asciiTheme="minorHAnsi" w:hAnsiTheme="minorHAnsi" w:cs="Arial"/>
              </w:rPr>
              <w:t xml:space="preserve"> work with District </w:t>
            </w:r>
            <w:r w:rsidR="00481390">
              <w:rPr>
                <w:rFonts w:asciiTheme="minorHAnsi" w:hAnsiTheme="minorHAnsi" w:cs="Arial"/>
              </w:rPr>
              <w:t>C</w:t>
            </w:r>
            <w:r w:rsidR="00BB00C7">
              <w:rPr>
                <w:rFonts w:asciiTheme="minorHAnsi" w:hAnsiTheme="minorHAnsi" w:cs="Arial"/>
              </w:rPr>
              <w:t xml:space="preserve">omputing </w:t>
            </w:r>
            <w:r w:rsidR="00481390">
              <w:rPr>
                <w:rFonts w:asciiTheme="minorHAnsi" w:hAnsiTheme="minorHAnsi" w:cs="Arial"/>
              </w:rPr>
              <w:t>S</w:t>
            </w:r>
            <w:r w:rsidR="00BB00C7">
              <w:rPr>
                <w:rFonts w:asciiTheme="minorHAnsi" w:hAnsiTheme="minorHAnsi" w:cs="Arial"/>
              </w:rPr>
              <w:t xml:space="preserve">ervices to support the backend equipment for all the administrative systems. </w:t>
            </w:r>
          </w:p>
          <w:p w:rsidR="002D2AA1" w:rsidRDefault="002D2AA1" w:rsidP="00C97A8E">
            <w:pPr>
              <w:rPr>
                <w:rFonts w:asciiTheme="minorHAnsi" w:hAnsiTheme="minorHAnsi" w:cs="Arial"/>
              </w:rPr>
            </w:pPr>
          </w:p>
          <w:p w:rsidR="00AB5847" w:rsidRDefault="00C96B79" w:rsidP="00C97A8E">
            <w:pPr>
              <w:rPr>
                <w:rFonts w:asciiTheme="minorHAnsi" w:hAnsiTheme="minorHAnsi" w:cs="Arial"/>
              </w:rPr>
            </w:pPr>
            <w:r>
              <w:rPr>
                <w:rFonts w:asciiTheme="minorHAnsi" w:hAnsiTheme="minorHAnsi" w:cs="Arial"/>
              </w:rPr>
              <w:t>We consult with</w:t>
            </w:r>
            <w:r w:rsidR="00BB00C7">
              <w:rPr>
                <w:rFonts w:asciiTheme="minorHAnsi" w:hAnsiTheme="minorHAnsi" w:cs="Arial"/>
              </w:rPr>
              <w:t xml:space="preserve"> the campus community as needed to evalu</w:t>
            </w:r>
            <w:r>
              <w:rPr>
                <w:rFonts w:asciiTheme="minorHAnsi" w:hAnsiTheme="minorHAnsi" w:cs="Arial"/>
              </w:rPr>
              <w:t>ate, specify, and purchase software/</w:t>
            </w:r>
            <w:r w:rsidR="002D2AA1">
              <w:rPr>
                <w:rFonts w:asciiTheme="minorHAnsi" w:hAnsiTheme="minorHAnsi" w:cs="Arial"/>
              </w:rPr>
              <w:t>equipment that we then deploy</w:t>
            </w:r>
            <w:r w:rsidR="00481390">
              <w:rPr>
                <w:rFonts w:asciiTheme="minorHAnsi" w:hAnsiTheme="minorHAnsi" w:cs="Arial"/>
              </w:rPr>
              <w:t xml:space="preserve"> to the campus</w:t>
            </w:r>
            <w:r w:rsidR="002D2AA1">
              <w:rPr>
                <w:rFonts w:asciiTheme="minorHAnsi" w:hAnsiTheme="minorHAnsi" w:cs="Arial"/>
              </w:rPr>
              <w:t>.</w:t>
            </w:r>
          </w:p>
          <w:p w:rsidR="0078386F" w:rsidRDefault="0078386F" w:rsidP="00C97A8E">
            <w:pPr>
              <w:rPr>
                <w:rFonts w:asciiTheme="minorHAnsi" w:hAnsiTheme="minorHAnsi" w:cs="Arial"/>
              </w:rPr>
            </w:pPr>
          </w:p>
          <w:p w:rsidR="0078386F" w:rsidRPr="00AB5847" w:rsidRDefault="0078386F" w:rsidP="00C97A8E">
            <w:pPr>
              <w:rPr>
                <w:rFonts w:asciiTheme="minorHAnsi" w:hAnsiTheme="minorHAnsi" w:cs="Arial"/>
              </w:rPr>
            </w:pPr>
            <w:r>
              <w:rPr>
                <w:rFonts w:asciiTheme="minorHAnsi" w:hAnsiTheme="minorHAnsi" w:cs="Arial"/>
              </w:rPr>
              <w:t>We work with the Technology Committee to develop standards and procedures for technology.</w:t>
            </w:r>
          </w:p>
          <w:p w:rsidR="00AB5847" w:rsidRPr="00AB5847" w:rsidRDefault="00AB5847" w:rsidP="00C97A8E">
            <w:pPr>
              <w:rPr>
                <w:rFonts w:asciiTheme="minorHAnsi" w:hAnsiTheme="minorHAnsi" w:cs="Arial"/>
              </w:rPr>
            </w:pPr>
          </w:p>
        </w:tc>
      </w:tr>
    </w:tbl>
    <w:p w:rsidR="00266AC0" w:rsidRPr="00AB5847" w:rsidRDefault="00266AC0" w:rsidP="00266AC0">
      <w:pPr>
        <w:rPr>
          <w:rFonts w:asciiTheme="minorHAnsi" w:hAnsiTheme="minorHAnsi" w:cs="Arial"/>
        </w:rPr>
      </w:pPr>
    </w:p>
    <w:p w:rsidR="00266AC0" w:rsidRPr="00AB5847" w:rsidRDefault="00266AC0" w:rsidP="00266AC0">
      <w:pPr>
        <w:rPr>
          <w:rFonts w:asciiTheme="minorHAnsi" w:hAnsiTheme="minorHAnsi" w:cs="Arial"/>
          <w:b/>
        </w:rPr>
      </w:pPr>
      <w:r w:rsidRPr="00AB5847">
        <w:rPr>
          <w:rFonts w:asciiTheme="minorHAnsi" w:hAnsiTheme="minorHAnsi" w:cs="Arial"/>
          <w:b/>
        </w:rPr>
        <w:t>Staffing</w:t>
      </w:r>
    </w:p>
    <w:p w:rsidR="00266AC0" w:rsidRPr="00AB5847" w:rsidRDefault="00266AC0" w:rsidP="00266AC0">
      <w:pPr>
        <w:rPr>
          <w:rFonts w:asciiTheme="minorHAnsi" w:hAnsiTheme="minorHAnsi" w:cs="Arial"/>
        </w:rPr>
      </w:pPr>
      <w:r w:rsidRPr="00AB5847">
        <w:rPr>
          <w:rFonts w:asciiTheme="minorHAnsi" w:hAnsiTheme="minorHAnsi" w:cs="Arial"/>
        </w:rPr>
        <w:t>Please list the number of full and part-time employees in your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4"/>
        <w:gridCol w:w="2390"/>
        <w:gridCol w:w="2412"/>
        <w:gridCol w:w="2140"/>
      </w:tblGrid>
      <w:tr w:rsidR="00266AC0" w:rsidRPr="00AB5847" w:rsidTr="00C97A8E">
        <w:tc>
          <w:tcPr>
            <w:tcW w:w="2828" w:type="dxa"/>
          </w:tcPr>
          <w:p w:rsidR="00266AC0" w:rsidRPr="00AB5847" w:rsidRDefault="00266AC0" w:rsidP="00C97A8E">
            <w:pPr>
              <w:rPr>
                <w:rFonts w:asciiTheme="minorHAnsi" w:hAnsiTheme="minorHAnsi" w:cs="Arial"/>
                <w:b/>
              </w:rPr>
            </w:pPr>
            <w:r w:rsidRPr="00AB5847">
              <w:rPr>
                <w:rFonts w:asciiTheme="minorHAnsi" w:hAnsiTheme="minorHAnsi" w:cs="Arial"/>
                <w:b/>
              </w:rPr>
              <w:t>Classification</w:t>
            </w:r>
          </w:p>
        </w:tc>
        <w:tc>
          <w:tcPr>
            <w:tcW w:w="2629" w:type="dxa"/>
          </w:tcPr>
          <w:p w:rsidR="00266AC0" w:rsidRPr="00AB5847" w:rsidRDefault="00266AC0" w:rsidP="00C97A8E">
            <w:pPr>
              <w:rPr>
                <w:rFonts w:asciiTheme="minorHAnsi" w:hAnsiTheme="minorHAnsi" w:cs="Arial"/>
                <w:b/>
              </w:rPr>
            </w:pPr>
            <w:r w:rsidRPr="00AB5847">
              <w:rPr>
                <w:rFonts w:asciiTheme="minorHAnsi" w:hAnsiTheme="minorHAnsi" w:cs="Arial"/>
                <w:b/>
              </w:rPr>
              <w:t>Number Full-Time</w:t>
            </w:r>
          </w:p>
        </w:tc>
        <w:tc>
          <w:tcPr>
            <w:tcW w:w="2648" w:type="dxa"/>
          </w:tcPr>
          <w:p w:rsidR="00266AC0" w:rsidRPr="00AB5847" w:rsidRDefault="00266AC0" w:rsidP="00C97A8E">
            <w:pPr>
              <w:rPr>
                <w:rFonts w:asciiTheme="minorHAnsi" w:hAnsiTheme="minorHAnsi" w:cs="Arial"/>
                <w:b/>
              </w:rPr>
            </w:pPr>
            <w:r w:rsidRPr="00AB5847">
              <w:rPr>
                <w:rFonts w:asciiTheme="minorHAnsi" w:hAnsiTheme="minorHAnsi" w:cs="Arial"/>
                <w:b/>
              </w:rPr>
              <w:t>Number Part-time, Contract</w:t>
            </w:r>
          </w:p>
        </w:tc>
        <w:tc>
          <w:tcPr>
            <w:tcW w:w="2335" w:type="dxa"/>
          </w:tcPr>
          <w:p w:rsidR="00266AC0" w:rsidRPr="00AB5847" w:rsidRDefault="00266AC0" w:rsidP="00C97A8E">
            <w:pPr>
              <w:rPr>
                <w:rFonts w:asciiTheme="minorHAnsi" w:hAnsiTheme="minorHAnsi" w:cs="Arial"/>
                <w:b/>
              </w:rPr>
            </w:pPr>
            <w:r w:rsidRPr="00AB5847">
              <w:rPr>
                <w:rFonts w:asciiTheme="minorHAnsi" w:hAnsiTheme="minorHAnsi" w:cs="Arial"/>
                <w:b/>
              </w:rPr>
              <w:t>Number adjunct, short-term, hourly</w:t>
            </w:r>
          </w:p>
        </w:tc>
      </w:tr>
      <w:tr w:rsidR="00266AC0" w:rsidRPr="00AB5847" w:rsidTr="00C97A8E">
        <w:tc>
          <w:tcPr>
            <w:tcW w:w="2828" w:type="dxa"/>
          </w:tcPr>
          <w:p w:rsidR="00266AC0" w:rsidRPr="00AB5847" w:rsidRDefault="00266AC0" w:rsidP="00C97A8E">
            <w:pPr>
              <w:rPr>
                <w:rFonts w:asciiTheme="minorHAnsi" w:hAnsiTheme="minorHAnsi" w:cs="Arial"/>
              </w:rPr>
            </w:pPr>
            <w:r w:rsidRPr="00AB5847">
              <w:rPr>
                <w:rFonts w:asciiTheme="minorHAnsi" w:hAnsiTheme="minorHAnsi" w:cs="Arial"/>
              </w:rPr>
              <w:t>Managers</w:t>
            </w:r>
          </w:p>
        </w:tc>
        <w:tc>
          <w:tcPr>
            <w:tcW w:w="2629" w:type="dxa"/>
          </w:tcPr>
          <w:p w:rsidR="00266AC0" w:rsidRPr="00AB5847" w:rsidRDefault="0077321E" w:rsidP="00C97A8E">
            <w:pPr>
              <w:rPr>
                <w:rFonts w:asciiTheme="minorHAnsi" w:hAnsiTheme="minorHAnsi" w:cs="Arial"/>
              </w:rPr>
            </w:pPr>
            <w:r>
              <w:rPr>
                <w:rFonts w:asciiTheme="minorHAnsi" w:hAnsiTheme="minorHAnsi" w:cs="Arial"/>
              </w:rPr>
              <w:t>1</w:t>
            </w:r>
          </w:p>
        </w:tc>
        <w:tc>
          <w:tcPr>
            <w:tcW w:w="2648" w:type="dxa"/>
          </w:tcPr>
          <w:p w:rsidR="00266AC0" w:rsidRPr="00AB5847" w:rsidRDefault="0077321E" w:rsidP="00C97A8E">
            <w:pPr>
              <w:rPr>
                <w:rFonts w:asciiTheme="minorHAnsi" w:hAnsiTheme="minorHAnsi" w:cs="Arial"/>
              </w:rPr>
            </w:pPr>
            <w:r>
              <w:rPr>
                <w:rFonts w:asciiTheme="minorHAnsi" w:hAnsiTheme="minorHAnsi" w:cs="Arial"/>
              </w:rPr>
              <w:t>0</w:t>
            </w:r>
          </w:p>
        </w:tc>
        <w:tc>
          <w:tcPr>
            <w:tcW w:w="2335" w:type="dxa"/>
          </w:tcPr>
          <w:p w:rsidR="00266AC0" w:rsidRPr="00AB5847" w:rsidRDefault="0077321E" w:rsidP="00C97A8E">
            <w:pPr>
              <w:rPr>
                <w:rFonts w:asciiTheme="minorHAnsi" w:hAnsiTheme="minorHAnsi" w:cs="Arial"/>
              </w:rPr>
            </w:pPr>
            <w:r>
              <w:rPr>
                <w:rFonts w:asciiTheme="minorHAnsi" w:hAnsiTheme="minorHAnsi" w:cs="Arial"/>
              </w:rPr>
              <w:t>0</w:t>
            </w:r>
          </w:p>
        </w:tc>
      </w:tr>
      <w:tr w:rsidR="00266AC0" w:rsidRPr="00AB5847" w:rsidTr="00C97A8E">
        <w:tc>
          <w:tcPr>
            <w:tcW w:w="2828" w:type="dxa"/>
          </w:tcPr>
          <w:p w:rsidR="00266AC0" w:rsidRPr="00AB5847" w:rsidRDefault="00266AC0" w:rsidP="00C97A8E">
            <w:pPr>
              <w:rPr>
                <w:rFonts w:asciiTheme="minorHAnsi" w:hAnsiTheme="minorHAnsi" w:cs="Arial"/>
              </w:rPr>
            </w:pPr>
            <w:r w:rsidRPr="00AB5847">
              <w:rPr>
                <w:rFonts w:asciiTheme="minorHAnsi" w:hAnsiTheme="minorHAnsi" w:cs="Arial"/>
              </w:rPr>
              <w:lastRenderedPageBreak/>
              <w:t>Classified Staff</w:t>
            </w:r>
          </w:p>
        </w:tc>
        <w:tc>
          <w:tcPr>
            <w:tcW w:w="2629" w:type="dxa"/>
          </w:tcPr>
          <w:p w:rsidR="00266AC0" w:rsidRPr="00AB5847" w:rsidRDefault="0077321E" w:rsidP="00C97A8E">
            <w:pPr>
              <w:rPr>
                <w:rFonts w:asciiTheme="minorHAnsi" w:hAnsiTheme="minorHAnsi" w:cs="Arial"/>
              </w:rPr>
            </w:pPr>
            <w:r>
              <w:rPr>
                <w:rFonts w:asciiTheme="minorHAnsi" w:hAnsiTheme="minorHAnsi" w:cs="Arial"/>
              </w:rPr>
              <w:t>7</w:t>
            </w:r>
          </w:p>
        </w:tc>
        <w:tc>
          <w:tcPr>
            <w:tcW w:w="2648" w:type="dxa"/>
          </w:tcPr>
          <w:p w:rsidR="00266AC0" w:rsidRPr="00AB5847" w:rsidRDefault="0077321E" w:rsidP="00C97A8E">
            <w:pPr>
              <w:rPr>
                <w:rFonts w:asciiTheme="minorHAnsi" w:hAnsiTheme="minorHAnsi" w:cs="Arial"/>
              </w:rPr>
            </w:pPr>
            <w:r>
              <w:rPr>
                <w:rFonts w:asciiTheme="minorHAnsi" w:hAnsiTheme="minorHAnsi" w:cs="Arial"/>
              </w:rPr>
              <w:t>0</w:t>
            </w:r>
          </w:p>
        </w:tc>
        <w:tc>
          <w:tcPr>
            <w:tcW w:w="2335" w:type="dxa"/>
          </w:tcPr>
          <w:p w:rsidR="00266AC0" w:rsidRPr="00AB5847" w:rsidRDefault="0077321E" w:rsidP="00C97A8E">
            <w:pPr>
              <w:rPr>
                <w:rFonts w:asciiTheme="minorHAnsi" w:hAnsiTheme="minorHAnsi" w:cs="Arial"/>
              </w:rPr>
            </w:pPr>
            <w:r>
              <w:rPr>
                <w:rFonts w:asciiTheme="minorHAnsi" w:hAnsiTheme="minorHAnsi" w:cs="Arial"/>
              </w:rPr>
              <w:t>0</w:t>
            </w:r>
          </w:p>
        </w:tc>
      </w:tr>
      <w:tr w:rsidR="00266AC0" w:rsidRPr="00AB5847" w:rsidTr="00C97A8E">
        <w:tc>
          <w:tcPr>
            <w:tcW w:w="2828" w:type="dxa"/>
          </w:tcPr>
          <w:p w:rsidR="00266AC0" w:rsidRPr="00AB5847" w:rsidRDefault="00266AC0" w:rsidP="00C97A8E">
            <w:pPr>
              <w:rPr>
                <w:rFonts w:asciiTheme="minorHAnsi" w:hAnsiTheme="minorHAnsi" w:cs="Arial"/>
                <w:b/>
              </w:rPr>
            </w:pPr>
            <w:r w:rsidRPr="00AB5847">
              <w:rPr>
                <w:rFonts w:asciiTheme="minorHAnsi" w:hAnsiTheme="minorHAnsi" w:cs="Arial"/>
                <w:b/>
              </w:rPr>
              <w:t>Total</w:t>
            </w:r>
          </w:p>
        </w:tc>
        <w:tc>
          <w:tcPr>
            <w:tcW w:w="2629" w:type="dxa"/>
          </w:tcPr>
          <w:p w:rsidR="00266AC0" w:rsidRPr="00AB5847" w:rsidRDefault="0077321E" w:rsidP="00C97A8E">
            <w:pPr>
              <w:rPr>
                <w:rFonts w:asciiTheme="minorHAnsi" w:hAnsiTheme="minorHAnsi" w:cs="Arial"/>
              </w:rPr>
            </w:pPr>
            <w:r>
              <w:rPr>
                <w:rFonts w:asciiTheme="minorHAnsi" w:hAnsiTheme="minorHAnsi" w:cs="Arial"/>
              </w:rPr>
              <w:t>8</w:t>
            </w:r>
          </w:p>
        </w:tc>
        <w:tc>
          <w:tcPr>
            <w:tcW w:w="2648" w:type="dxa"/>
          </w:tcPr>
          <w:p w:rsidR="00266AC0" w:rsidRPr="00AB5847" w:rsidRDefault="0077321E" w:rsidP="00C97A8E">
            <w:pPr>
              <w:rPr>
                <w:rFonts w:asciiTheme="minorHAnsi" w:hAnsiTheme="minorHAnsi" w:cs="Arial"/>
              </w:rPr>
            </w:pPr>
            <w:r>
              <w:rPr>
                <w:rFonts w:asciiTheme="minorHAnsi" w:hAnsiTheme="minorHAnsi" w:cs="Arial"/>
              </w:rPr>
              <w:t>0</w:t>
            </w:r>
          </w:p>
        </w:tc>
        <w:tc>
          <w:tcPr>
            <w:tcW w:w="2335" w:type="dxa"/>
          </w:tcPr>
          <w:p w:rsidR="00266AC0" w:rsidRPr="00AB5847" w:rsidRDefault="0077321E" w:rsidP="00C97A8E">
            <w:pPr>
              <w:rPr>
                <w:rFonts w:asciiTheme="minorHAnsi" w:hAnsiTheme="minorHAnsi" w:cs="Arial"/>
              </w:rPr>
            </w:pPr>
            <w:r>
              <w:rPr>
                <w:rFonts w:asciiTheme="minorHAnsi" w:hAnsiTheme="minorHAnsi" w:cs="Arial"/>
              </w:rPr>
              <w:t>0</w:t>
            </w:r>
          </w:p>
        </w:tc>
      </w:tr>
    </w:tbl>
    <w:p w:rsidR="00266AC0" w:rsidRPr="00AB5847" w:rsidRDefault="00266AC0" w:rsidP="00266AC0">
      <w:pPr>
        <w:rPr>
          <w:rFonts w:asciiTheme="minorHAnsi" w:hAnsiTheme="minorHAnsi" w:cs="Arial"/>
          <w:b/>
        </w:rPr>
      </w:pPr>
    </w:p>
    <w:p w:rsidR="00266AC0" w:rsidRPr="00AB5847" w:rsidRDefault="00266AC0" w:rsidP="00266AC0">
      <w:pPr>
        <w:jc w:val="center"/>
        <w:rPr>
          <w:rFonts w:asciiTheme="minorHAnsi" w:hAnsiTheme="minorHAnsi" w:cs="Arial"/>
          <w:b/>
        </w:rPr>
      </w:pPr>
    </w:p>
    <w:p w:rsidR="00C83CD2" w:rsidRDefault="00C83CD2">
      <w:pPr>
        <w:spacing w:after="200" w:line="276" w:lineRule="auto"/>
        <w:rPr>
          <w:rFonts w:asciiTheme="minorHAnsi" w:hAnsiTheme="minorHAnsi" w:cs="Arial"/>
          <w:b/>
        </w:rPr>
      </w:pPr>
      <w:r>
        <w:rPr>
          <w:rFonts w:asciiTheme="minorHAnsi" w:hAnsiTheme="minorHAnsi" w:cs="Arial"/>
          <w:b/>
        </w:rPr>
        <w:br w:type="page"/>
      </w:r>
    </w:p>
    <w:p w:rsidR="00266AC0" w:rsidRPr="00AB5847" w:rsidRDefault="00266AC0" w:rsidP="00266AC0">
      <w:pPr>
        <w:rPr>
          <w:rFonts w:asciiTheme="minorHAnsi" w:hAnsiTheme="minorHAnsi" w:cs="Arial"/>
          <w:b/>
        </w:rPr>
      </w:pPr>
      <w:r w:rsidRPr="00AB5847">
        <w:rPr>
          <w:rFonts w:asciiTheme="minorHAnsi" w:hAnsiTheme="minorHAnsi" w:cs="Arial"/>
          <w:b/>
        </w:rPr>
        <w:lastRenderedPageBreak/>
        <w:t xml:space="preserve"> Part I.  Questions Related to Strategic Initiative: </w:t>
      </w:r>
      <w:r w:rsidRPr="00AB5847">
        <w:rPr>
          <w:rFonts w:asciiTheme="minorHAnsi" w:hAnsiTheme="minorHAnsi" w:cs="Arial"/>
          <w:b/>
        </w:rPr>
        <w:br/>
        <w:t>Access</w:t>
      </w:r>
      <w:r w:rsidRPr="00AB5847">
        <w:rPr>
          <w:rFonts w:asciiTheme="minorHAnsi" w:hAnsiTheme="minorHAnsi" w:cs="Arial"/>
          <w:b/>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
        <w:gridCol w:w="3968"/>
        <w:gridCol w:w="4102"/>
      </w:tblGrid>
      <w:tr w:rsidR="00266AC0" w:rsidRPr="00AB5847" w:rsidTr="00C97A8E">
        <w:trPr>
          <w:tblHeader/>
        </w:trPr>
        <w:tc>
          <w:tcPr>
            <w:tcW w:w="0" w:type="auto"/>
            <w:vMerge w:val="restart"/>
          </w:tcPr>
          <w:p w:rsidR="00266AC0" w:rsidRPr="00AB5847" w:rsidRDefault="00266AC0" w:rsidP="00C97A8E">
            <w:pPr>
              <w:rPr>
                <w:rFonts w:asciiTheme="minorHAnsi" w:hAnsiTheme="minorHAnsi" w:cs="Arial"/>
                <w:b/>
                <w:sz w:val="20"/>
                <w:szCs w:val="20"/>
              </w:rPr>
            </w:pPr>
          </w:p>
          <w:p w:rsidR="00266AC0" w:rsidRPr="00AB5847" w:rsidRDefault="00266AC0" w:rsidP="00C97A8E">
            <w:pPr>
              <w:rPr>
                <w:rFonts w:asciiTheme="minorHAnsi" w:hAnsiTheme="minorHAnsi" w:cs="Arial"/>
                <w:b/>
                <w:sz w:val="20"/>
                <w:szCs w:val="20"/>
              </w:rPr>
            </w:pPr>
            <w:r w:rsidRPr="00AB5847">
              <w:rPr>
                <w:rFonts w:asciiTheme="minorHAnsi" w:hAnsiTheme="minorHAnsi" w:cs="Arial"/>
                <w:b/>
                <w:sz w:val="20"/>
                <w:szCs w:val="20"/>
              </w:rPr>
              <w:t>Strategic Initiative</w:t>
            </w:r>
          </w:p>
        </w:tc>
        <w:tc>
          <w:tcPr>
            <w:tcW w:w="0" w:type="auto"/>
            <w:gridSpan w:val="2"/>
          </w:tcPr>
          <w:p w:rsidR="00266AC0" w:rsidRPr="00AB5847" w:rsidRDefault="00266AC0" w:rsidP="00C97A8E">
            <w:pPr>
              <w:jc w:val="center"/>
              <w:rPr>
                <w:rFonts w:asciiTheme="minorHAnsi" w:hAnsiTheme="minorHAnsi" w:cs="Arial"/>
                <w:b/>
                <w:sz w:val="20"/>
                <w:szCs w:val="20"/>
              </w:rPr>
            </w:pPr>
          </w:p>
          <w:p w:rsidR="00266AC0" w:rsidRPr="00AB5847" w:rsidRDefault="00266AC0" w:rsidP="00C97A8E">
            <w:pPr>
              <w:jc w:val="center"/>
              <w:rPr>
                <w:rFonts w:asciiTheme="minorHAnsi" w:hAnsiTheme="minorHAnsi" w:cs="Arial"/>
                <w:b/>
                <w:sz w:val="20"/>
                <w:szCs w:val="20"/>
              </w:rPr>
            </w:pPr>
            <w:r w:rsidRPr="00AB5847">
              <w:rPr>
                <w:rFonts w:asciiTheme="minorHAnsi" w:hAnsiTheme="minorHAnsi" w:cs="Arial"/>
                <w:b/>
                <w:sz w:val="20"/>
                <w:szCs w:val="20"/>
              </w:rPr>
              <w:t>Institutional Expectations</w:t>
            </w:r>
          </w:p>
          <w:p w:rsidR="00266AC0" w:rsidRPr="00AB5847" w:rsidRDefault="00266AC0" w:rsidP="00C97A8E">
            <w:pPr>
              <w:jc w:val="center"/>
              <w:rPr>
                <w:rFonts w:asciiTheme="minorHAnsi" w:hAnsiTheme="minorHAnsi" w:cs="Arial"/>
                <w:b/>
                <w:sz w:val="20"/>
                <w:szCs w:val="20"/>
              </w:rPr>
            </w:pPr>
          </w:p>
        </w:tc>
      </w:tr>
      <w:tr w:rsidR="00266AC0" w:rsidRPr="00AB5847" w:rsidTr="00C97A8E">
        <w:trPr>
          <w:tblHeader/>
        </w:trPr>
        <w:tc>
          <w:tcPr>
            <w:tcW w:w="0" w:type="auto"/>
            <w:vMerge/>
          </w:tcPr>
          <w:p w:rsidR="00266AC0" w:rsidRPr="00AB5847" w:rsidRDefault="00266AC0" w:rsidP="00C97A8E">
            <w:pPr>
              <w:rPr>
                <w:rFonts w:asciiTheme="minorHAnsi" w:hAnsiTheme="minorHAnsi" w:cs="Arial"/>
                <w:sz w:val="20"/>
                <w:szCs w:val="20"/>
              </w:rPr>
            </w:pPr>
          </w:p>
        </w:tc>
        <w:tc>
          <w:tcPr>
            <w:tcW w:w="0" w:type="auto"/>
          </w:tcPr>
          <w:p w:rsidR="00266AC0" w:rsidRPr="00AB5847" w:rsidRDefault="00266AC0" w:rsidP="00C97A8E">
            <w:pPr>
              <w:rPr>
                <w:rFonts w:asciiTheme="minorHAnsi" w:hAnsiTheme="minorHAnsi" w:cs="Arial"/>
                <w:b/>
                <w:sz w:val="20"/>
                <w:szCs w:val="20"/>
              </w:rPr>
            </w:pPr>
            <w:r w:rsidRPr="00AB5847">
              <w:rPr>
                <w:rFonts w:asciiTheme="minorHAnsi" w:hAnsiTheme="minorHAnsi" w:cs="Arial"/>
                <w:b/>
                <w:sz w:val="20"/>
                <w:szCs w:val="20"/>
              </w:rPr>
              <w:t>Does Not Meet</w:t>
            </w:r>
          </w:p>
        </w:tc>
        <w:tc>
          <w:tcPr>
            <w:tcW w:w="0" w:type="auto"/>
          </w:tcPr>
          <w:p w:rsidR="00266AC0" w:rsidRPr="00AB5847" w:rsidRDefault="00266AC0" w:rsidP="00C97A8E">
            <w:pPr>
              <w:rPr>
                <w:rFonts w:asciiTheme="minorHAnsi" w:hAnsiTheme="minorHAnsi" w:cs="Arial"/>
                <w:b/>
                <w:sz w:val="20"/>
                <w:szCs w:val="20"/>
              </w:rPr>
            </w:pPr>
            <w:r w:rsidRPr="00AB5847">
              <w:rPr>
                <w:rFonts w:asciiTheme="minorHAnsi" w:hAnsiTheme="minorHAnsi" w:cs="Arial"/>
                <w:b/>
                <w:sz w:val="20"/>
                <w:szCs w:val="20"/>
              </w:rPr>
              <w:t>Meets</w:t>
            </w:r>
          </w:p>
        </w:tc>
      </w:tr>
      <w:tr w:rsidR="00266AC0" w:rsidRPr="00AB5847" w:rsidTr="00C97A8E">
        <w:trPr>
          <w:tblHeader/>
        </w:trPr>
        <w:tc>
          <w:tcPr>
            <w:tcW w:w="0" w:type="auto"/>
            <w:gridSpan w:val="3"/>
          </w:tcPr>
          <w:p w:rsidR="00266AC0" w:rsidRPr="00AB5847" w:rsidRDefault="00266AC0" w:rsidP="00C97A8E">
            <w:pPr>
              <w:jc w:val="center"/>
              <w:rPr>
                <w:rFonts w:asciiTheme="minorHAnsi" w:hAnsiTheme="minorHAnsi" w:cs="Arial"/>
                <w:b/>
                <w:sz w:val="20"/>
                <w:szCs w:val="20"/>
              </w:rPr>
            </w:pPr>
            <w:r w:rsidRPr="00AB5847">
              <w:rPr>
                <w:rFonts w:asciiTheme="minorHAnsi" w:hAnsiTheme="minorHAnsi" w:cs="Arial"/>
                <w:b/>
                <w:sz w:val="20"/>
                <w:szCs w:val="20"/>
              </w:rPr>
              <w:t>Part I: Access</w:t>
            </w:r>
          </w:p>
        </w:tc>
      </w:tr>
      <w:tr w:rsidR="00266AC0" w:rsidRPr="00AB5847" w:rsidTr="00C97A8E">
        <w:trPr>
          <w:tblHeader/>
        </w:trPr>
        <w:tc>
          <w:tcPr>
            <w:tcW w:w="0" w:type="auto"/>
          </w:tcPr>
          <w:p w:rsidR="00266AC0" w:rsidRPr="00AB5847" w:rsidRDefault="00266AC0" w:rsidP="00C97A8E">
            <w:pPr>
              <w:rPr>
                <w:rFonts w:asciiTheme="minorHAnsi" w:hAnsiTheme="minorHAnsi" w:cs="Arial"/>
                <w:b/>
                <w:i/>
                <w:sz w:val="20"/>
                <w:szCs w:val="20"/>
              </w:rPr>
            </w:pPr>
            <w:r w:rsidRPr="00AB5847">
              <w:rPr>
                <w:rFonts w:asciiTheme="minorHAnsi" w:hAnsiTheme="minorHAnsi" w:cs="Arial"/>
                <w:b/>
                <w:i/>
                <w:sz w:val="20"/>
                <w:szCs w:val="20"/>
              </w:rPr>
              <w:t>Demographics</w:t>
            </w:r>
          </w:p>
        </w:tc>
        <w:tc>
          <w:tcPr>
            <w:tcW w:w="0" w:type="auto"/>
          </w:tcPr>
          <w:p w:rsidR="00266AC0" w:rsidRPr="00AB5847" w:rsidRDefault="00266AC0" w:rsidP="00C97A8E">
            <w:pPr>
              <w:rPr>
                <w:rFonts w:asciiTheme="minorHAnsi" w:hAnsiTheme="minorHAnsi" w:cs="Arial"/>
                <w:i/>
                <w:sz w:val="20"/>
                <w:szCs w:val="20"/>
              </w:rPr>
            </w:pPr>
            <w:r w:rsidRPr="00AB5847">
              <w:rPr>
                <w:rFonts w:asciiTheme="minorHAnsi" w:hAnsiTheme="minorHAnsi" w:cs="Arial"/>
                <w:i/>
                <w:sz w:val="20"/>
                <w:szCs w:val="20"/>
              </w:rPr>
              <w:t xml:space="preserve">The program does not provide </w:t>
            </w:r>
          </w:p>
          <w:p w:rsidR="00266AC0" w:rsidRPr="00AB5847" w:rsidRDefault="00266AC0" w:rsidP="00C97A8E">
            <w:pPr>
              <w:rPr>
                <w:rFonts w:asciiTheme="minorHAnsi" w:hAnsiTheme="minorHAnsi" w:cs="Arial"/>
                <w:i/>
                <w:sz w:val="20"/>
                <w:szCs w:val="20"/>
              </w:rPr>
            </w:pPr>
            <w:r w:rsidRPr="00AB5847">
              <w:rPr>
                <w:rFonts w:asciiTheme="minorHAnsi" w:hAnsiTheme="minorHAnsi" w:cs="Arial"/>
                <w:i/>
                <w:sz w:val="20"/>
                <w:szCs w:val="20"/>
              </w:rPr>
              <w:t xml:space="preserve">an appropriate analysis regarding identified differences in the program’s population compared to that of the general population </w:t>
            </w:r>
          </w:p>
          <w:p w:rsidR="00266AC0" w:rsidRPr="00AB5847" w:rsidRDefault="00266AC0" w:rsidP="00C97A8E">
            <w:pPr>
              <w:rPr>
                <w:rFonts w:asciiTheme="minorHAnsi" w:hAnsiTheme="minorHAnsi" w:cs="Arial"/>
                <w:i/>
                <w:sz w:val="20"/>
                <w:szCs w:val="20"/>
              </w:rPr>
            </w:pPr>
          </w:p>
        </w:tc>
        <w:tc>
          <w:tcPr>
            <w:tcW w:w="0" w:type="auto"/>
          </w:tcPr>
          <w:p w:rsidR="00266AC0" w:rsidRPr="00AB5847" w:rsidRDefault="00266AC0" w:rsidP="00C97A8E">
            <w:pPr>
              <w:rPr>
                <w:rFonts w:asciiTheme="minorHAnsi" w:hAnsiTheme="minorHAnsi" w:cs="Arial"/>
                <w:i/>
                <w:sz w:val="20"/>
                <w:szCs w:val="20"/>
              </w:rPr>
            </w:pPr>
            <w:r w:rsidRPr="00AB5847">
              <w:rPr>
                <w:rFonts w:asciiTheme="minorHAnsi" w:hAnsiTheme="minorHAnsi" w:cs="Arial"/>
                <w:i/>
                <w:sz w:val="20"/>
                <w:szCs w:val="20"/>
              </w:rPr>
              <w:t xml:space="preserve">The program provides an </w:t>
            </w:r>
            <w:r w:rsidRPr="00AB5847">
              <w:rPr>
                <w:rFonts w:asciiTheme="minorHAnsi" w:hAnsiTheme="minorHAnsi" w:cs="Arial"/>
                <w:i/>
                <w:sz w:val="20"/>
                <w:szCs w:val="20"/>
                <w:u w:val="single"/>
              </w:rPr>
              <w:t>analysis</w:t>
            </w:r>
            <w:r w:rsidRPr="00AB5847">
              <w:rPr>
                <w:rFonts w:asciiTheme="minorHAnsi" w:hAnsiTheme="minorHAnsi" w:cs="Arial"/>
                <w:i/>
                <w:sz w:val="20"/>
                <w:szCs w:val="20"/>
              </w:rPr>
              <w:t xml:space="preserve"> of the demographic data and provides an interpretation in response to any identified variance.</w:t>
            </w:r>
          </w:p>
          <w:p w:rsidR="00266AC0" w:rsidRPr="00AB5847" w:rsidRDefault="00266AC0" w:rsidP="00C97A8E">
            <w:pPr>
              <w:rPr>
                <w:rFonts w:asciiTheme="minorHAnsi" w:hAnsiTheme="minorHAnsi" w:cs="Arial"/>
                <w:i/>
                <w:sz w:val="20"/>
                <w:szCs w:val="20"/>
              </w:rPr>
            </w:pPr>
          </w:p>
          <w:p w:rsidR="00266AC0" w:rsidRPr="00AB5847" w:rsidRDefault="00266AC0" w:rsidP="00C97A8E">
            <w:pPr>
              <w:rPr>
                <w:rFonts w:asciiTheme="minorHAnsi" w:hAnsiTheme="minorHAnsi" w:cs="Arial"/>
                <w:i/>
                <w:sz w:val="20"/>
                <w:szCs w:val="20"/>
              </w:rPr>
            </w:pPr>
            <w:r w:rsidRPr="00AB5847">
              <w:rPr>
                <w:rFonts w:asciiTheme="minorHAnsi" w:hAnsiTheme="minorHAnsi" w:cs="Arial"/>
                <w:i/>
                <w:sz w:val="20"/>
                <w:szCs w:val="20"/>
              </w:rPr>
              <w:t>If warranted, plans or activities are in place to increase services underserved populations.</w:t>
            </w:r>
          </w:p>
          <w:p w:rsidR="00266AC0" w:rsidRPr="00AB5847" w:rsidRDefault="00266AC0" w:rsidP="00C97A8E">
            <w:pPr>
              <w:rPr>
                <w:rFonts w:asciiTheme="minorHAnsi" w:hAnsiTheme="minorHAnsi" w:cs="Arial"/>
                <w:i/>
                <w:sz w:val="20"/>
                <w:szCs w:val="20"/>
              </w:rPr>
            </w:pPr>
            <w:r w:rsidRPr="00AB5847">
              <w:rPr>
                <w:rFonts w:asciiTheme="minorHAnsi" w:hAnsiTheme="minorHAnsi" w:cs="Arial"/>
                <w:i/>
                <w:sz w:val="20"/>
                <w:szCs w:val="20"/>
              </w:rPr>
              <w:t xml:space="preserve"> </w:t>
            </w:r>
          </w:p>
        </w:tc>
      </w:tr>
    </w:tbl>
    <w:p w:rsidR="00266AC0" w:rsidRDefault="00266AC0" w:rsidP="00266AC0">
      <w:pPr>
        <w:jc w:val="center"/>
        <w:rPr>
          <w:rFonts w:asciiTheme="minorHAnsi" w:hAnsiTheme="minorHAnsi" w:cs="Arial"/>
          <w:b/>
        </w:rPr>
      </w:pPr>
    </w:p>
    <w:tbl>
      <w:tblPr>
        <w:tblW w:w="2860" w:type="dxa"/>
        <w:tblInd w:w="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900"/>
        <w:gridCol w:w="960"/>
      </w:tblGrid>
      <w:tr w:rsidR="009B0553" w:rsidRPr="00E40D0A" w:rsidTr="00C97A8E">
        <w:trPr>
          <w:trHeight w:val="324"/>
        </w:trPr>
        <w:tc>
          <w:tcPr>
            <w:tcW w:w="1900" w:type="dxa"/>
            <w:shd w:val="clear" w:color="auto" w:fill="auto"/>
            <w:noWrap/>
            <w:vAlign w:val="bottom"/>
            <w:hideMark/>
          </w:tcPr>
          <w:p w:rsidR="009B0553" w:rsidRPr="00E40D0A" w:rsidRDefault="009B0553" w:rsidP="00C97A8E">
            <w:pPr>
              <w:jc w:val="center"/>
              <w:rPr>
                <w:rFonts w:ascii="Calibri" w:hAnsi="Calibri"/>
                <w:color w:val="000000"/>
              </w:rPr>
            </w:pPr>
            <w:r w:rsidRPr="00E40D0A">
              <w:rPr>
                <w:rFonts w:ascii="Calibri" w:hAnsi="Calibri"/>
                <w:color w:val="000000"/>
                <w:sz w:val="22"/>
                <w:szCs w:val="22"/>
              </w:rPr>
              <w:t>Campus</w:t>
            </w:r>
          </w:p>
        </w:tc>
        <w:tc>
          <w:tcPr>
            <w:tcW w:w="960" w:type="dxa"/>
            <w:shd w:val="clear" w:color="auto" w:fill="auto"/>
            <w:noWrap/>
            <w:vAlign w:val="bottom"/>
            <w:hideMark/>
          </w:tcPr>
          <w:p w:rsidR="009B0553" w:rsidRPr="00E40D0A" w:rsidRDefault="009B0553" w:rsidP="00C97A8E">
            <w:pPr>
              <w:jc w:val="center"/>
              <w:rPr>
                <w:rFonts w:ascii="Calibri" w:hAnsi="Calibri"/>
                <w:color w:val="000000"/>
              </w:rPr>
            </w:pPr>
          </w:p>
        </w:tc>
      </w:tr>
      <w:tr w:rsidR="009B0553" w:rsidRPr="00E40D0A" w:rsidTr="00C97A8E">
        <w:trPr>
          <w:trHeight w:val="300"/>
        </w:trPr>
        <w:tc>
          <w:tcPr>
            <w:tcW w:w="1900" w:type="dxa"/>
            <w:shd w:val="clear" w:color="auto" w:fill="auto"/>
            <w:noWrap/>
            <w:vAlign w:val="bottom"/>
            <w:hideMark/>
          </w:tcPr>
          <w:p w:rsidR="009B0553" w:rsidRPr="00E40D0A" w:rsidRDefault="009B0553" w:rsidP="00C97A8E">
            <w:pPr>
              <w:jc w:val="center"/>
              <w:rPr>
                <w:rFonts w:ascii="Calibri" w:hAnsi="Calibri"/>
                <w:b/>
                <w:bCs/>
                <w:color w:val="000000"/>
              </w:rPr>
            </w:pPr>
            <w:r w:rsidRPr="00E40D0A">
              <w:rPr>
                <w:rFonts w:ascii="Calibri" w:hAnsi="Calibri"/>
                <w:b/>
                <w:bCs/>
                <w:color w:val="000000"/>
                <w:sz w:val="22"/>
                <w:szCs w:val="22"/>
              </w:rPr>
              <w:t>African-American</w:t>
            </w:r>
          </w:p>
        </w:tc>
        <w:tc>
          <w:tcPr>
            <w:tcW w:w="960" w:type="dxa"/>
            <w:shd w:val="clear" w:color="auto" w:fill="auto"/>
            <w:noWrap/>
            <w:vAlign w:val="bottom"/>
            <w:hideMark/>
          </w:tcPr>
          <w:p w:rsidR="009B0553" w:rsidRPr="00E40D0A" w:rsidRDefault="009B0553" w:rsidP="00C97A8E">
            <w:pPr>
              <w:jc w:val="center"/>
              <w:rPr>
                <w:rFonts w:ascii="Calibri" w:hAnsi="Calibri"/>
                <w:color w:val="000000"/>
              </w:rPr>
            </w:pPr>
            <w:r w:rsidRPr="00E40D0A">
              <w:rPr>
                <w:rFonts w:ascii="Calibri" w:hAnsi="Calibri"/>
                <w:color w:val="000000"/>
                <w:sz w:val="22"/>
                <w:szCs w:val="22"/>
              </w:rPr>
              <w:t>18.55</w:t>
            </w:r>
          </w:p>
        </w:tc>
      </w:tr>
      <w:tr w:rsidR="009B0553" w:rsidRPr="00E40D0A" w:rsidTr="00C97A8E">
        <w:trPr>
          <w:trHeight w:val="300"/>
        </w:trPr>
        <w:tc>
          <w:tcPr>
            <w:tcW w:w="1900" w:type="dxa"/>
            <w:shd w:val="clear" w:color="auto" w:fill="auto"/>
            <w:noWrap/>
            <w:vAlign w:val="bottom"/>
            <w:hideMark/>
          </w:tcPr>
          <w:p w:rsidR="009B0553" w:rsidRPr="00E40D0A" w:rsidRDefault="009B0553" w:rsidP="00C97A8E">
            <w:pPr>
              <w:jc w:val="center"/>
              <w:rPr>
                <w:rFonts w:ascii="Calibri" w:hAnsi="Calibri"/>
                <w:b/>
                <w:bCs/>
                <w:color w:val="000000"/>
              </w:rPr>
            </w:pPr>
            <w:r w:rsidRPr="00E40D0A">
              <w:rPr>
                <w:rFonts w:ascii="Calibri" w:hAnsi="Calibri"/>
                <w:b/>
                <w:bCs/>
                <w:color w:val="000000"/>
                <w:sz w:val="22"/>
                <w:szCs w:val="22"/>
              </w:rPr>
              <w:t>Asian</w:t>
            </w:r>
          </w:p>
        </w:tc>
        <w:tc>
          <w:tcPr>
            <w:tcW w:w="960" w:type="dxa"/>
            <w:shd w:val="clear" w:color="auto" w:fill="auto"/>
            <w:noWrap/>
            <w:vAlign w:val="bottom"/>
            <w:hideMark/>
          </w:tcPr>
          <w:p w:rsidR="009B0553" w:rsidRPr="00E40D0A" w:rsidRDefault="009B0553" w:rsidP="00C97A8E">
            <w:pPr>
              <w:jc w:val="center"/>
              <w:rPr>
                <w:rFonts w:ascii="Calibri" w:hAnsi="Calibri"/>
                <w:color w:val="000000"/>
              </w:rPr>
            </w:pPr>
            <w:r w:rsidRPr="00E40D0A">
              <w:rPr>
                <w:rFonts w:ascii="Calibri" w:hAnsi="Calibri"/>
                <w:color w:val="000000"/>
                <w:sz w:val="22"/>
                <w:szCs w:val="22"/>
              </w:rPr>
              <w:t>4.42</w:t>
            </w:r>
          </w:p>
        </w:tc>
      </w:tr>
      <w:tr w:rsidR="009B0553" w:rsidRPr="00E40D0A" w:rsidTr="00C97A8E">
        <w:trPr>
          <w:trHeight w:val="300"/>
        </w:trPr>
        <w:tc>
          <w:tcPr>
            <w:tcW w:w="1900" w:type="dxa"/>
            <w:shd w:val="clear" w:color="auto" w:fill="auto"/>
            <w:noWrap/>
            <w:vAlign w:val="bottom"/>
            <w:hideMark/>
          </w:tcPr>
          <w:p w:rsidR="009B0553" w:rsidRPr="00E40D0A" w:rsidRDefault="009B0553" w:rsidP="00C97A8E">
            <w:pPr>
              <w:jc w:val="center"/>
              <w:rPr>
                <w:rFonts w:ascii="Calibri" w:hAnsi="Calibri"/>
                <w:b/>
                <w:bCs/>
                <w:color w:val="000000"/>
              </w:rPr>
            </w:pPr>
            <w:r w:rsidRPr="00E40D0A">
              <w:rPr>
                <w:rFonts w:ascii="Calibri" w:hAnsi="Calibri"/>
                <w:b/>
                <w:bCs/>
                <w:color w:val="000000"/>
                <w:sz w:val="22"/>
                <w:szCs w:val="22"/>
              </w:rPr>
              <w:t>Native American</w:t>
            </w:r>
          </w:p>
        </w:tc>
        <w:tc>
          <w:tcPr>
            <w:tcW w:w="960" w:type="dxa"/>
            <w:shd w:val="clear" w:color="auto" w:fill="auto"/>
            <w:noWrap/>
            <w:vAlign w:val="bottom"/>
            <w:hideMark/>
          </w:tcPr>
          <w:p w:rsidR="009B0553" w:rsidRPr="00E40D0A" w:rsidRDefault="009B0553" w:rsidP="00C97A8E">
            <w:pPr>
              <w:jc w:val="center"/>
              <w:rPr>
                <w:rFonts w:ascii="Calibri" w:hAnsi="Calibri"/>
                <w:color w:val="000000"/>
              </w:rPr>
            </w:pPr>
            <w:r w:rsidRPr="00E40D0A">
              <w:rPr>
                <w:rFonts w:ascii="Calibri" w:hAnsi="Calibri"/>
                <w:color w:val="000000"/>
                <w:sz w:val="22"/>
                <w:szCs w:val="22"/>
              </w:rPr>
              <w:t>0.74</w:t>
            </w:r>
          </w:p>
        </w:tc>
      </w:tr>
      <w:tr w:rsidR="009B0553" w:rsidRPr="00E40D0A" w:rsidTr="00C97A8E">
        <w:trPr>
          <w:trHeight w:val="300"/>
        </w:trPr>
        <w:tc>
          <w:tcPr>
            <w:tcW w:w="1900" w:type="dxa"/>
            <w:shd w:val="clear" w:color="auto" w:fill="auto"/>
            <w:noWrap/>
            <w:vAlign w:val="bottom"/>
            <w:hideMark/>
          </w:tcPr>
          <w:p w:rsidR="009B0553" w:rsidRPr="00E40D0A" w:rsidRDefault="009B0553" w:rsidP="00C97A8E">
            <w:pPr>
              <w:jc w:val="center"/>
              <w:rPr>
                <w:rFonts w:ascii="Calibri" w:hAnsi="Calibri"/>
                <w:b/>
                <w:bCs/>
                <w:color w:val="000000"/>
              </w:rPr>
            </w:pPr>
            <w:r w:rsidRPr="00E40D0A">
              <w:rPr>
                <w:rFonts w:ascii="Calibri" w:hAnsi="Calibri"/>
                <w:b/>
                <w:bCs/>
                <w:color w:val="000000"/>
                <w:sz w:val="22"/>
                <w:szCs w:val="22"/>
              </w:rPr>
              <w:t>Pacific Islander</w:t>
            </w:r>
          </w:p>
        </w:tc>
        <w:tc>
          <w:tcPr>
            <w:tcW w:w="960" w:type="dxa"/>
            <w:shd w:val="clear" w:color="auto" w:fill="auto"/>
            <w:noWrap/>
            <w:vAlign w:val="bottom"/>
            <w:hideMark/>
          </w:tcPr>
          <w:p w:rsidR="009B0553" w:rsidRPr="00E40D0A" w:rsidRDefault="009B0553" w:rsidP="00C97A8E">
            <w:pPr>
              <w:jc w:val="center"/>
              <w:rPr>
                <w:rFonts w:ascii="Calibri" w:hAnsi="Calibri"/>
                <w:color w:val="000000"/>
              </w:rPr>
            </w:pPr>
            <w:r w:rsidRPr="00E40D0A">
              <w:rPr>
                <w:rFonts w:ascii="Calibri" w:hAnsi="Calibri"/>
                <w:color w:val="000000"/>
                <w:sz w:val="22"/>
                <w:szCs w:val="22"/>
              </w:rPr>
              <w:t>1.35</w:t>
            </w:r>
          </w:p>
        </w:tc>
      </w:tr>
      <w:tr w:rsidR="009B0553" w:rsidRPr="00E40D0A" w:rsidTr="00C97A8E">
        <w:trPr>
          <w:trHeight w:val="300"/>
        </w:trPr>
        <w:tc>
          <w:tcPr>
            <w:tcW w:w="1900" w:type="dxa"/>
            <w:shd w:val="clear" w:color="auto" w:fill="auto"/>
            <w:noWrap/>
            <w:vAlign w:val="bottom"/>
            <w:hideMark/>
          </w:tcPr>
          <w:p w:rsidR="009B0553" w:rsidRPr="00E40D0A" w:rsidRDefault="009B0553" w:rsidP="00C97A8E">
            <w:pPr>
              <w:jc w:val="center"/>
              <w:rPr>
                <w:rFonts w:ascii="Calibri" w:hAnsi="Calibri"/>
                <w:b/>
                <w:bCs/>
                <w:color w:val="000000"/>
              </w:rPr>
            </w:pPr>
            <w:r w:rsidRPr="00E40D0A">
              <w:rPr>
                <w:rFonts w:ascii="Calibri" w:hAnsi="Calibri"/>
                <w:b/>
                <w:bCs/>
                <w:color w:val="000000"/>
                <w:sz w:val="22"/>
                <w:szCs w:val="22"/>
              </w:rPr>
              <w:t>Filipino</w:t>
            </w:r>
          </w:p>
        </w:tc>
        <w:tc>
          <w:tcPr>
            <w:tcW w:w="960" w:type="dxa"/>
            <w:shd w:val="clear" w:color="auto" w:fill="auto"/>
            <w:noWrap/>
            <w:vAlign w:val="bottom"/>
            <w:hideMark/>
          </w:tcPr>
          <w:p w:rsidR="009B0553" w:rsidRPr="00E40D0A" w:rsidRDefault="009B0553" w:rsidP="00C97A8E">
            <w:pPr>
              <w:jc w:val="center"/>
              <w:rPr>
                <w:rFonts w:ascii="Calibri" w:hAnsi="Calibri"/>
                <w:color w:val="000000"/>
              </w:rPr>
            </w:pPr>
            <w:r w:rsidRPr="00E40D0A">
              <w:rPr>
                <w:rFonts w:ascii="Calibri" w:hAnsi="Calibri"/>
                <w:color w:val="000000"/>
                <w:sz w:val="22"/>
                <w:szCs w:val="22"/>
              </w:rPr>
              <w:t>1.91</w:t>
            </w:r>
          </w:p>
        </w:tc>
      </w:tr>
      <w:tr w:rsidR="009B0553" w:rsidRPr="00E40D0A" w:rsidTr="00C97A8E">
        <w:trPr>
          <w:trHeight w:val="300"/>
        </w:trPr>
        <w:tc>
          <w:tcPr>
            <w:tcW w:w="1900" w:type="dxa"/>
            <w:shd w:val="clear" w:color="auto" w:fill="auto"/>
            <w:noWrap/>
            <w:vAlign w:val="bottom"/>
            <w:hideMark/>
          </w:tcPr>
          <w:p w:rsidR="009B0553" w:rsidRPr="00E40D0A" w:rsidRDefault="009B0553" w:rsidP="00C97A8E">
            <w:pPr>
              <w:jc w:val="center"/>
              <w:rPr>
                <w:rFonts w:ascii="Calibri" w:hAnsi="Calibri"/>
                <w:b/>
                <w:bCs/>
                <w:color w:val="000000"/>
              </w:rPr>
            </w:pPr>
            <w:r w:rsidRPr="00E40D0A">
              <w:rPr>
                <w:rFonts w:ascii="Calibri" w:hAnsi="Calibri"/>
                <w:b/>
                <w:bCs/>
                <w:color w:val="000000"/>
                <w:sz w:val="22"/>
                <w:szCs w:val="22"/>
              </w:rPr>
              <w:t>Hispanic</w:t>
            </w:r>
          </w:p>
        </w:tc>
        <w:tc>
          <w:tcPr>
            <w:tcW w:w="960" w:type="dxa"/>
            <w:shd w:val="clear" w:color="auto" w:fill="auto"/>
            <w:noWrap/>
            <w:vAlign w:val="bottom"/>
            <w:hideMark/>
          </w:tcPr>
          <w:p w:rsidR="009B0553" w:rsidRPr="00E40D0A" w:rsidRDefault="009B0553" w:rsidP="00C97A8E">
            <w:pPr>
              <w:jc w:val="center"/>
              <w:rPr>
                <w:rFonts w:ascii="Calibri" w:hAnsi="Calibri"/>
                <w:color w:val="000000"/>
              </w:rPr>
            </w:pPr>
            <w:r w:rsidRPr="00E40D0A">
              <w:rPr>
                <w:rFonts w:ascii="Calibri" w:hAnsi="Calibri"/>
                <w:color w:val="000000"/>
                <w:sz w:val="22"/>
                <w:szCs w:val="22"/>
              </w:rPr>
              <w:t>48.62</w:t>
            </w:r>
          </w:p>
        </w:tc>
      </w:tr>
      <w:tr w:rsidR="009B0553" w:rsidRPr="00E40D0A" w:rsidTr="00C97A8E">
        <w:trPr>
          <w:trHeight w:val="300"/>
        </w:trPr>
        <w:tc>
          <w:tcPr>
            <w:tcW w:w="1900" w:type="dxa"/>
            <w:shd w:val="clear" w:color="auto" w:fill="auto"/>
            <w:noWrap/>
            <w:vAlign w:val="bottom"/>
            <w:hideMark/>
          </w:tcPr>
          <w:p w:rsidR="009B0553" w:rsidRPr="00E40D0A" w:rsidRDefault="009B0553" w:rsidP="00C97A8E">
            <w:pPr>
              <w:jc w:val="center"/>
              <w:rPr>
                <w:rFonts w:ascii="Calibri" w:hAnsi="Calibri"/>
                <w:b/>
                <w:bCs/>
                <w:color w:val="000000"/>
              </w:rPr>
            </w:pPr>
            <w:r w:rsidRPr="00E40D0A">
              <w:rPr>
                <w:rFonts w:ascii="Calibri" w:hAnsi="Calibri"/>
                <w:b/>
                <w:bCs/>
                <w:color w:val="000000"/>
                <w:sz w:val="22"/>
                <w:szCs w:val="22"/>
              </w:rPr>
              <w:t>White</w:t>
            </w:r>
          </w:p>
        </w:tc>
        <w:tc>
          <w:tcPr>
            <w:tcW w:w="960" w:type="dxa"/>
            <w:shd w:val="clear" w:color="auto" w:fill="auto"/>
            <w:noWrap/>
            <w:vAlign w:val="bottom"/>
            <w:hideMark/>
          </w:tcPr>
          <w:p w:rsidR="009B0553" w:rsidRPr="00E40D0A" w:rsidRDefault="009B0553" w:rsidP="00C97A8E">
            <w:pPr>
              <w:jc w:val="center"/>
              <w:rPr>
                <w:rFonts w:ascii="Calibri" w:hAnsi="Calibri"/>
                <w:color w:val="000000"/>
              </w:rPr>
            </w:pPr>
            <w:r w:rsidRPr="00E40D0A">
              <w:rPr>
                <w:rFonts w:ascii="Calibri" w:hAnsi="Calibri"/>
                <w:color w:val="000000"/>
                <w:sz w:val="22"/>
                <w:szCs w:val="22"/>
              </w:rPr>
              <w:t>20.32</w:t>
            </w:r>
          </w:p>
        </w:tc>
      </w:tr>
      <w:tr w:rsidR="009B0553" w:rsidRPr="00E40D0A" w:rsidTr="00C97A8E">
        <w:trPr>
          <w:trHeight w:val="300"/>
        </w:trPr>
        <w:tc>
          <w:tcPr>
            <w:tcW w:w="1900" w:type="dxa"/>
            <w:shd w:val="clear" w:color="auto" w:fill="auto"/>
            <w:noWrap/>
            <w:vAlign w:val="bottom"/>
            <w:hideMark/>
          </w:tcPr>
          <w:p w:rsidR="009B0553" w:rsidRPr="00E40D0A" w:rsidRDefault="009B0553" w:rsidP="00C97A8E">
            <w:pPr>
              <w:jc w:val="center"/>
              <w:rPr>
                <w:rFonts w:ascii="Calibri" w:hAnsi="Calibri"/>
                <w:b/>
                <w:bCs/>
                <w:color w:val="000000"/>
              </w:rPr>
            </w:pPr>
            <w:r w:rsidRPr="00E40D0A">
              <w:rPr>
                <w:rFonts w:ascii="Calibri" w:hAnsi="Calibri"/>
                <w:b/>
                <w:bCs/>
                <w:color w:val="000000"/>
                <w:sz w:val="22"/>
                <w:szCs w:val="22"/>
              </w:rPr>
              <w:t>Multi-Ethnicity</w:t>
            </w:r>
          </w:p>
        </w:tc>
        <w:tc>
          <w:tcPr>
            <w:tcW w:w="960" w:type="dxa"/>
            <w:shd w:val="clear" w:color="auto" w:fill="auto"/>
            <w:noWrap/>
            <w:vAlign w:val="bottom"/>
            <w:hideMark/>
          </w:tcPr>
          <w:p w:rsidR="009B0553" w:rsidRPr="00E40D0A" w:rsidRDefault="009B0553" w:rsidP="00C97A8E">
            <w:pPr>
              <w:jc w:val="center"/>
              <w:rPr>
                <w:rFonts w:ascii="Calibri" w:hAnsi="Calibri"/>
                <w:color w:val="000000"/>
              </w:rPr>
            </w:pPr>
            <w:r w:rsidRPr="00E40D0A">
              <w:rPr>
                <w:rFonts w:ascii="Calibri" w:hAnsi="Calibri"/>
                <w:color w:val="000000"/>
                <w:sz w:val="22"/>
                <w:szCs w:val="22"/>
              </w:rPr>
              <w:t>1.35</w:t>
            </w:r>
          </w:p>
        </w:tc>
      </w:tr>
      <w:tr w:rsidR="009B0553" w:rsidRPr="00E40D0A" w:rsidTr="00C97A8E">
        <w:trPr>
          <w:trHeight w:val="300"/>
        </w:trPr>
        <w:tc>
          <w:tcPr>
            <w:tcW w:w="1900" w:type="dxa"/>
            <w:shd w:val="clear" w:color="auto" w:fill="auto"/>
            <w:noWrap/>
            <w:vAlign w:val="bottom"/>
            <w:hideMark/>
          </w:tcPr>
          <w:p w:rsidR="009B0553" w:rsidRPr="00E40D0A" w:rsidRDefault="009B0553" w:rsidP="00C97A8E">
            <w:pPr>
              <w:jc w:val="center"/>
              <w:rPr>
                <w:rFonts w:ascii="Calibri" w:hAnsi="Calibri"/>
                <w:b/>
                <w:bCs/>
                <w:color w:val="000000"/>
              </w:rPr>
            </w:pPr>
            <w:r w:rsidRPr="00E40D0A">
              <w:rPr>
                <w:rFonts w:ascii="Calibri" w:hAnsi="Calibri"/>
                <w:b/>
                <w:bCs/>
                <w:color w:val="000000"/>
                <w:sz w:val="22"/>
                <w:szCs w:val="22"/>
              </w:rPr>
              <w:t>Unknown</w:t>
            </w:r>
          </w:p>
        </w:tc>
        <w:tc>
          <w:tcPr>
            <w:tcW w:w="960" w:type="dxa"/>
            <w:shd w:val="clear" w:color="auto" w:fill="auto"/>
            <w:noWrap/>
            <w:vAlign w:val="bottom"/>
            <w:hideMark/>
          </w:tcPr>
          <w:p w:rsidR="009B0553" w:rsidRPr="00E40D0A" w:rsidRDefault="009B0553" w:rsidP="00C97A8E">
            <w:pPr>
              <w:jc w:val="center"/>
              <w:rPr>
                <w:rFonts w:ascii="Calibri" w:hAnsi="Calibri"/>
                <w:color w:val="000000"/>
              </w:rPr>
            </w:pPr>
            <w:r w:rsidRPr="00E40D0A">
              <w:rPr>
                <w:rFonts w:ascii="Calibri" w:hAnsi="Calibri"/>
                <w:color w:val="000000"/>
                <w:sz w:val="22"/>
                <w:szCs w:val="22"/>
              </w:rPr>
              <w:t>3.48</w:t>
            </w:r>
          </w:p>
        </w:tc>
      </w:tr>
      <w:tr w:rsidR="009B0553" w:rsidRPr="00E40D0A" w:rsidTr="00C97A8E">
        <w:trPr>
          <w:trHeight w:val="324"/>
        </w:trPr>
        <w:tc>
          <w:tcPr>
            <w:tcW w:w="1900" w:type="dxa"/>
            <w:shd w:val="clear" w:color="auto" w:fill="auto"/>
            <w:noWrap/>
            <w:vAlign w:val="bottom"/>
            <w:hideMark/>
          </w:tcPr>
          <w:p w:rsidR="009B0553" w:rsidRPr="00E40D0A" w:rsidRDefault="009B0553" w:rsidP="00C97A8E">
            <w:pPr>
              <w:jc w:val="center"/>
              <w:rPr>
                <w:rFonts w:ascii="Calibri" w:hAnsi="Calibri"/>
                <w:b/>
                <w:bCs/>
                <w:color w:val="000000"/>
              </w:rPr>
            </w:pPr>
            <w:r w:rsidRPr="00E40D0A">
              <w:rPr>
                <w:rFonts w:ascii="Calibri" w:hAnsi="Calibri"/>
                <w:b/>
                <w:bCs/>
                <w:color w:val="000000"/>
              </w:rPr>
              <w:t>% - Male</w:t>
            </w:r>
          </w:p>
        </w:tc>
        <w:tc>
          <w:tcPr>
            <w:tcW w:w="960" w:type="dxa"/>
            <w:shd w:val="clear" w:color="auto" w:fill="auto"/>
            <w:noWrap/>
            <w:vAlign w:val="bottom"/>
            <w:hideMark/>
          </w:tcPr>
          <w:p w:rsidR="009B0553" w:rsidRPr="00E40D0A" w:rsidRDefault="009B0553" w:rsidP="00C97A8E">
            <w:pPr>
              <w:jc w:val="center"/>
              <w:rPr>
                <w:rFonts w:ascii="Calibri" w:hAnsi="Calibri"/>
                <w:color w:val="000000"/>
              </w:rPr>
            </w:pPr>
            <w:r w:rsidRPr="00E40D0A">
              <w:rPr>
                <w:rFonts w:ascii="Calibri" w:hAnsi="Calibri"/>
                <w:color w:val="000000"/>
                <w:sz w:val="22"/>
                <w:szCs w:val="22"/>
              </w:rPr>
              <w:t>41.4</w:t>
            </w:r>
          </w:p>
        </w:tc>
      </w:tr>
      <w:tr w:rsidR="009B0553" w:rsidRPr="00E40D0A" w:rsidTr="00C97A8E">
        <w:trPr>
          <w:trHeight w:val="324"/>
        </w:trPr>
        <w:tc>
          <w:tcPr>
            <w:tcW w:w="1900" w:type="dxa"/>
            <w:shd w:val="clear" w:color="auto" w:fill="auto"/>
            <w:noWrap/>
            <w:vAlign w:val="bottom"/>
            <w:hideMark/>
          </w:tcPr>
          <w:p w:rsidR="009B0553" w:rsidRPr="00E40D0A" w:rsidRDefault="009B0553" w:rsidP="00C97A8E">
            <w:pPr>
              <w:jc w:val="center"/>
              <w:rPr>
                <w:rFonts w:ascii="Calibri" w:hAnsi="Calibri"/>
                <w:b/>
                <w:bCs/>
                <w:color w:val="000000"/>
              </w:rPr>
            </w:pPr>
            <w:r w:rsidRPr="00E40D0A">
              <w:rPr>
                <w:rFonts w:ascii="Calibri" w:hAnsi="Calibri"/>
                <w:b/>
                <w:bCs/>
                <w:color w:val="000000"/>
              </w:rPr>
              <w:t>% - Female</w:t>
            </w:r>
          </w:p>
        </w:tc>
        <w:tc>
          <w:tcPr>
            <w:tcW w:w="960" w:type="dxa"/>
            <w:shd w:val="clear" w:color="auto" w:fill="auto"/>
            <w:noWrap/>
            <w:vAlign w:val="bottom"/>
            <w:hideMark/>
          </w:tcPr>
          <w:p w:rsidR="009B0553" w:rsidRPr="00E40D0A" w:rsidRDefault="009B0553" w:rsidP="00C97A8E">
            <w:pPr>
              <w:jc w:val="center"/>
              <w:rPr>
                <w:rFonts w:ascii="Calibri" w:hAnsi="Calibri"/>
                <w:color w:val="000000"/>
              </w:rPr>
            </w:pPr>
            <w:r w:rsidRPr="00E40D0A">
              <w:rPr>
                <w:rFonts w:ascii="Calibri" w:hAnsi="Calibri"/>
                <w:color w:val="000000"/>
                <w:sz w:val="22"/>
                <w:szCs w:val="22"/>
              </w:rPr>
              <w:t>58.4</w:t>
            </w:r>
          </w:p>
        </w:tc>
      </w:tr>
      <w:tr w:rsidR="00C96B79" w:rsidRPr="00E40D0A" w:rsidTr="00C97A8E">
        <w:trPr>
          <w:trHeight w:val="324"/>
        </w:trPr>
        <w:tc>
          <w:tcPr>
            <w:tcW w:w="1900" w:type="dxa"/>
            <w:shd w:val="clear" w:color="auto" w:fill="auto"/>
            <w:noWrap/>
            <w:vAlign w:val="bottom"/>
          </w:tcPr>
          <w:p w:rsidR="00C96B79" w:rsidRPr="00E40D0A" w:rsidRDefault="00C96B79" w:rsidP="00C97A8E">
            <w:pPr>
              <w:jc w:val="center"/>
              <w:rPr>
                <w:rFonts w:ascii="Calibri" w:hAnsi="Calibri"/>
                <w:b/>
                <w:bCs/>
                <w:color w:val="000000"/>
              </w:rPr>
            </w:pPr>
            <w:r>
              <w:rPr>
                <w:rFonts w:ascii="Calibri" w:hAnsi="Calibri"/>
                <w:b/>
                <w:bCs/>
                <w:color w:val="000000"/>
              </w:rPr>
              <w:t>Disabilities</w:t>
            </w:r>
          </w:p>
        </w:tc>
        <w:tc>
          <w:tcPr>
            <w:tcW w:w="960" w:type="dxa"/>
            <w:shd w:val="clear" w:color="auto" w:fill="auto"/>
            <w:noWrap/>
            <w:vAlign w:val="bottom"/>
          </w:tcPr>
          <w:p w:rsidR="00C96B79" w:rsidRPr="00E40D0A" w:rsidRDefault="00050292" w:rsidP="00C97A8E">
            <w:pPr>
              <w:jc w:val="center"/>
              <w:rPr>
                <w:rFonts w:ascii="Calibri" w:hAnsi="Calibri"/>
                <w:color w:val="000000"/>
                <w:sz w:val="22"/>
                <w:szCs w:val="22"/>
              </w:rPr>
            </w:pPr>
            <w:r>
              <w:rPr>
                <w:rFonts w:ascii="Calibri" w:hAnsi="Calibri"/>
                <w:color w:val="000000"/>
                <w:sz w:val="22"/>
                <w:szCs w:val="22"/>
              </w:rPr>
              <w:t>4.5</w:t>
            </w:r>
          </w:p>
        </w:tc>
      </w:tr>
    </w:tbl>
    <w:p w:rsidR="009B0553" w:rsidRPr="00AB5847" w:rsidRDefault="009B0553" w:rsidP="00266AC0">
      <w:pPr>
        <w:jc w:val="center"/>
        <w:rPr>
          <w:rFonts w:asciiTheme="minorHAnsi" w:hAnsiTheme="minorHAnsi" w:cs="Arial"/>
          <w:b/>
        </w:rPr>
      </w:pPr>
    </w:p>
    <w:p w:rsidR="00266AC0" w:rsidRPr="00AB5847" w:rsidRDefault="00266AC0" w:rsidP="00266AC0">
      <w:pPr>
        <w:jc w:val="center"/>
        <w:rPr>
          <w:rFonts w:asciiTheme="minorHAnsi" w:hAnsiTheme="minorHAnsi" w:cs="Arial"/>
          <w:b/>
        </w:rPr>
      </w:pPr>
    </w:p>
    <w:p w:rsidR="00266AC0" w:rsidRPr="00AB5847" w:rsidRDefault="00266AC0" w:rsidP="00266AC0">
      <w:pPr>
        <w:jc w:val="both"/>
        <w:rPr>
          <w:rFonts w:asciiTheme="minorHAnsi" w:hAnsiTheme="minorHAnsi" w:cs="Arial"/>
        </w:rPr>
      </w:pPr>
      <w:proofErr w:type="gramStart"/>
      <w:r w:rsidRPr="00AB5847">
        <w:rPr>
          <w:rFonts w:asciiTheme="minorHAnsi" w:hAnsiTheme="minorHAnsi" w:cs="Arial"/>
        </w:rPr>
        <w:t>How does the department provide services that are to relevant to the diverse population of San Bernardino Valley College.</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66AC0" w:rsidRPr="00AB5847" w:rsidTr="002274ED">
        <w:tc>
          <w:tcPr>
            <w:tcW w:w="9576" w:type="dxa"/>
          </w:tcPr>
          <w:p w:rsidR="00AA6452" w:rsidRDefault="00050292" w:rsidP="00C97A8E">
            <w:pPr>
              <w:jc w:val="both"/>
              <w:rPr>
                <w:rFonts w:asciiTheme="minorHAnsi" w:hAnsiTheme="minorHAnsi" w:cs="Arial"/>
              </w:rPr>
            </w:pPr>
            <w:r>
              <w:rPr>
                <w:rFonts w:asciiTheme="minorHAnsi" w:hAnsiTheme="minorHAnsi" w:cs="Arial"/>
              </w:rPr>
              <w:t>Technology is provided to all students</w:t>
            </w:r>
            <w:r w:rsidR="00B45549">
              <w:rPr>
                <w:rFonts w:asciiTheme="minorHAnsi" w:hAnsiTheme="minorHAnsi" w:cs="Arial"/>
              </w:rPr>
              <w:t>, faculty and staff</w:t>
            </w:r>
            <w:r>
              <w:rPr>
                <w:rFonts w:asciiTheme="minorHAnsi" w:hAnsiTheme="minorHAnsi" w:cs="Arial"/>
              </w:rPr>
              <w:t xml:space="preserve">. </w:t>
            </w:r>
          </w:p>
          <w:p w:rsidR="00050292" w:rsidRDefault="00050292" w:rsidP="00C97A8E">
            <w:pPr>
              <w:jc w:val="both"/>
              <w:rPr>
                <w:rFonts w:asciiTheme="minorHAnsi" w:hAnsiTheme="minorHAnsi" w:cs="Arial"/>
              </w:rPr>
            </w:pPr>
          </w:p>
          <w:p w:rsidR="00050292" w:rsidRDefault="00050292" w:rsidP="00C97A8E">
            <w:pPr>
              <w:jc w:val="both"/>
              <w:rPr>
                <w:rFonts w:asciiTheme="minorHAnsi" w:hAnsiTheme="minorHAnsi" w:cs="Arial"/>
              </w:rPr>
            </w:pPr>
            <w:r>
              <w:rPr>
                <w:rFonts w:asciiTheme="minorHAnsi" w:hAnsiTheme="minorHAnsi" w:cs="Arial"/>
              </w:rPr>
              <w:t>Wireless access has been installed in all buildings and in prominent outside area</w:t>
            </w:r>
            <w:r w:rsidR="00481390">
              <w:rPr>
                <w:rFonts w:asciiTheme="minorHAnsi" w:hAnsiTheme="minorHAnsi" w:cs="Arial"/>
              </w:rPr>
              <w:t>s</w:t>
            </w:r>
            <w:r>
              <w:rPr>
                <w:rFonts w:asciiTheme="minorHAnsi" w:hAnsiTheme="minorHAnsi" w:cs="Arial"/>
              </w:rPr>
              <w:t xml:space="preserve"> of </w:t>
            </w:r>
            <w:r w:rsidR="00481390">
              <w:rPr>
                <w:rFonts w:asciiTheme="minorHAnsi" w:hAnsiTheme="minorHAnsi" w:cs="Arial"/>
              </w:rPr>
              <w:t xml:space="preserve">the </w:t>
            </w:r>
            <w:r>
              <w:rPr>
                <w:rFonts w:asciiTheme="minorHAnsi" w:hAnsiTheme="minorHAnsi" w:cs="Arial"/>
              </w:rPr>
              <w:t>campus.</w:t>
            </w:r>
          </w:p>
          <w:p w:rsidR="00AA6452" w:rsidRDefault="00AA6452" w:rsidP="00C97A8E">
            <w:pPr>
              <w:jc w:val="both"/>
              <w:rPr>
                <w:rFonts w:asciiTheme="minorHAnsi" w:hAnsiTheme="minorHAnsi" w:cs="Arial"/>
              </w:rPr>
            </w:pPr>
          </w:p>
          <w:p w:rsidR="00AA6452" w:rsidRDefault="0078386F" w:rsidP="00C97A8E">
            <w:pPr>
              <w:jc w:val="both"/>
              <w:rPr>
                <w:rFonts w:asciiTheme="minorHAnsi" w:hAnsiTheme="minorHAnsi" w:cs="Arial"/>
              </w:rPr>
            </w:pPr>
            <w:r>
              <w:rPr>
                <w:rFonts w:asciiTheme="minorHAnsi" w:hAnsiTheme="minorHAnsi" w:cs="Arial"/>
              </w:rPr>
              <w:t xml:space="preserve">Students with disabilities </w:t>
            </w:r>
            <w:r w:rsidR="00481390">
              <w:rPr>
                <w:rFonts w:asciiTheme="minorHAnsi" w:hAnsiTheme="minorHAnsi" w:cs="Arial"/>
              </w:rPr>
              <w:t>compose</w:t>
            </w:r>
            <w:r>
              <w:rPr>
                <w:rFonts w:asciiTheme="minorHAnsi" w:hAnsiTheme="minorHAnsi" w:cs="Arial"/>
              </w:rPr>
              <w:t xml:space="preserve"> </w:t>
            </w:r>
            <w:r w:rsidR="00E0743F">
              <w:rPr>
                <w:rFonts w:asciiTheme="minorHAnsi" w:hAnsiTheme="minorHAnsi" w:cs="Arial"/>
              </w:rPr>
              <w:t>4.5</w:t>
            </w:r>
            <w:r>
              <w:rPr>
                <w:rFonts w:asciiTheme="minorHAnsi" w:hAnsiTheme="minorHAnsi" w:cs="Arial"/>
              </w:rPr>
              <w:t>% of our population. S</w:t>
            </w:r>
            <w:r w:rsidR="00050292">
              <w:rPr>
                <w:rFonts w:asciiTheme="minorHAnsi" w:hAnsiTheme="minorHAnsi" w:cs="Arial"/>
              </w:rPr>
              <w:t>oftware has been purchased to provide access to computers and is installed in all open lab areas, DSPS labs, and instructional labs as needed.</w:t>
            </w:r>
            <w:r>
              <w:rPr>
                <w:rFonts w:asciiTheme="minorHAnsi" w:hAnsiTheme="minorHAnsi" w:cs="Arial"/>
              </w:rPr>
              <w:t xml:space="preserve"> Also furniture that allows access to wheelchairs has been installed into all computer labs.</w:t>
            </w:r>
          </w:p>
          <w:p w:rsidR="00050292" w:rsidRDefault="00050292" w:rsidP="00C97A8E">
            <w:pPr>
              <w:jc w:val="both"/>
              <w:rPr>
                <w:rFonts w:asciiTheme="minorHAnsi" w:hAnsiTheme="minorHAnsi" w:cs="Arial"/>
              </w:rPr>
            </w:pPr>
          </w:p>
          <w:p w:rsidR="0078386F" w:rsidRDefault="0078386F" w:rsidP="00C97A8E">
            <w:pPr>
              <w:jc w:val="both"/>
              <w:rPr>
                <w:rFonts w:asciiTheme="minorHAnsi" w:hAnsiTheme="minorHAnsi" w:cs="Arial"/>
              </w:rPr>
            </w:pPr>
            <w:r>
              <w:rPr>
                <w:rFonts w:asciiTheme="minorHAnsi" w:hAnsiTheme="minorHAnsi" w:cs="Arial"/>
              </w:rPr>
              <w:lastRenderedPageBreak/>
              <w:t xml:space="preserve">Phones for the deaf </w:t>
            </w:r>
            <w:r w:rsidR="00481390">
              <w:rPr>
                <w:rFonts w:asciiTheme="minorHAnsi" w:hAnsiTheme="minorHAnsi" w:cs="Arial"/>
              </w:rPr>
              <w:t xml:space="preserve">and hard of hearing </w:t>
            </w:r>
            <w:r>
              <w:rPr>
                <w:rFonts w:asciiTheme="minorHAnsi" w:hAnsiTheme="minorHAnsi" w:cs="Arial"/>
              </w:rPr>
              <w:t xml:space="preserve">have been installed in the DSPS office and the </w:t>
            </w:r>
            <w:r w:rsidR="00481390">
              <w:rPr>
                <w:rFonts w:asciiTheme="minorHAnsi" w:hAnsiTheme="minorHAnsi" w:cs="Arial"/>
              </w:rPr>
              <w:t>a</w:t>
            </w:r>
            <w:r>
              <w:rPr>
                <w:rFonts w:asciiTheme="minorHAnsi" w:hAnsiTheme="minorHAnsi" w:cs="Arial"/>
              </w:rPr>
              <w:t>djunct of</w:t>
            </w:r>
            <w:r w:rsidR="00481390">
              <w:rPr>
                <w:rFonts w:asciiTheme="minorHAnsi" w:hAnsiTheme="minorHAnsi" w:cs="Arial"/>
              </w:rPr>
              <w:t>fice that supports the faculty who</w:t>
            </w:r>
            <w:r>
              <w:rPr>
                <w:rFonts w:asciiTheme="minorHAnsi" w:hAnsiTheme="minorHAnsi" w:cs="Arial"/>
              </w:rPr>
              <w:t xml:space="preserve"> teach American Sign Language.</w:t>
            </w:r>
          </w:p>
          <w:p w:rsidR="0078386F" w:rsidRDefault="0078386F" w:rsidP="00C97A8E">
            <w:pPr>
              <w:jc w:val="both"/>
              <w:rPr>
                <w:rFonts w:asciiTheme="minorHAnsi" w:hAnsiTheme="minorHAnsi" w:cs="Arial"/>
              </w:rPr>
            </w:pPr>
          </w:p>
          <w:p w:rsidR="00E0743F" w:rsidRDefault="00050292" w:rsidP="002274ED">
            <w:pPr>
              <w:jc w:val="both"/>
              <w:rPr>
                <w:rFonts w:asciiTheme="minorHAnsi" w:hAnsiTheme="minorHAnsi" w:cs="Arial"/>
              </w:rPr>
            </w:pPr>
            <w:r>
              <w:rPr>
                <w:rFonts w:asciiTheme="minorHAnsi" w:hAnsiTheme="minorHAnsi" w:cs="Arial"/>
              </w:rPr>
              <w:t xml:space="preserve">There are 1664 computers on campus. </w:t>
            </w:r>
            <w:r w:rsidR="002274ED">
              <w:rPr>
                <w:rFonts w:asciiTheme="minorHAnsi" w:hAnsiTheme="minorHAnsi" w:cs="Arial"/>
              </w:rPr>
              <w:t xml:space="preserve">The campus has 45 different student computer facilities containing </w:t>
            </w:r>
            <w:r w:rsidR="00B45549">
              <w:rPr>
                <w:rFonts w:asciiTheme="minorHAnsi" w:hAnsiTheme="minorHAnsi" w:cs="Arial"/>
              </w:rPr>
              <w:t>10</w:t>
            </w:r>
            <w:r w:rsidR="002274ED">
              <w:rPr>
                <w:rFonts w:asciiTheme="minorHAnsi" w:hAnsiTheme="minorHAnsi" w:cs="Arial"/>
              </w:rPr>
              <w:t>78</w:t>
            </w:r>
            <w:r w:rsidR="00B45549">
              <w:rPr>
                <w:rFonts w:asciiTheme="minorHAnsi" w:hAnsiTheme="minorHAnsi" w:cs="Arial"/>
              </w:rPr>
              <w:t xml:space="preserve"> </w:t>
            </w:r>
            <w:r w:rsidR="002274ED">
              <w:rPr>
                <w:rFonts w:asciiTheme="minorHAnsi" w:hAnsiTheme="minorHAnsi" w:cs="Arial"/>
              </w:rPr>
              <w:t xml:space="preserve">computers </w:t>
            </w:r>
            <w:r w:rsidR="00481390">
              <w:rPr>
                <w:rFonts w:asciiTheme="minorHAnsi" w:hAnsiTheme="minorHAnsi" w:cs="Arial"/>
              </w:rPr>
              <w:t xml:space="preserve">that are </w:t>
            </w:r>
            <w:r w:rsidR="00B45549">
              <w:rPr>
                <w:rFonts w:asciiTheme="minorHAnsi" w:hAnsiTheme="minorHAnsi" w:cs="Arial"/>
              </w:rPr>
              <w:t>dedicated for student use.</w:t>
            </w:r>
            <w:r w:rsidR="002274ED">
              <w:rPr>
                <w:rFonts w:asciiTheme="minorHAnsi" w:hAnsiTheme="minorHAnsi" w:cs="Arial"/>
              </w:rPr>
              <w:t xml:space="preserve"> </w:t>
            </w:r>
            <w:r w:rsidR="00E0743F">
              <w:rPr>
                <w:rFonts w:asciiTheme="minorHAnsi" w:hAnsiTheme="minorHAnsi" w:cs="Arial"/>
              </w:rPr>
              <w:t xml:space="preserve">Some of these systems have permanent locations </w:t>
            </w:r>
            <w:r w:rsidR="00481390">
              <w:rPr>
                <w:rFonts w:asciiTheme="minorHAnsi" w:hAnsiTheme="minorHAnsi" w:cs="Arial"/>
              </w:rPr>
              <w:t xml:space="preserve">whereas </w:t>
            </w:r>
            <w:r w:rsidR="00E0743F">
              <w:rPr>
                <w:rFonts w:asciiTheme="minorHAnsi" w:hAnsiTheme="minorHAnsi" w:cs="Arial"/>
              </w:rPr>
              <w:t xml:space="preserve">others are portable laptop systems. </w:t>
            </w:r>
            <w:r w:rsidR="002274ED">
              <w:rPr>
                <w:rFonts w:asciiTheme="minorHAnsi" w:hAnsiTheme="minorHAnsi" w:cs="Arial"/>
              </w:rPr>
              <w:t>Th</w:t>
            </w:r>
            <w:r w:rsidR="00E0743F">
              <w:rPr>
                <w:rFonts w:asciiTheme="minorHAnsi" w:hAnsiTheme="minorHAnsi" w:cs="Arial"/>
              </w:rPr>
              <w:t>e</w:t>
            </w:r>
            <w:r w:rsidR="002274ED">
              <w:rPr>
                <w:rFonts w:asciiTheme="minorHAnsi" w:hAnsiTheme="minorHAnsi" w:cs="Arial"/>
              </w:rPr>
              <w:t xml:space="preserve">se student systems can be </w:t>
            </w:r>
            <w:r w:rsidR="00481390">
              <w:rPr>
                <w:rFonts w:asciiTheme="minorHAnsi" w:hAnsiTheme="minorHAnsi" w:cs="Arial"/>
              </w:rPr>
              <w:t>divided</w:t>
            </w:r>
            <w:r w:rsidR="002274ED">
              <w:rPr>
                <w:rFonts w:asciiTheme="minorHAnsi" w:hAnsiTheme="minorHAnsi" w:cs="Arial"/>
              </w:rPr>
              <w:t xml:space="preserve"> into three categories: </w:t>
            </w:r>
          </w:p>
          <w:p w:rsidR="00E0743F" w:rsidRPr="00E0743F" w:rsidRDefault="00E0743F" w:rsidP="00E0743F">
            <w:pPr>
              <w:pStyle w:val="ListParagraph"/>
              <w:numPr>
                <w:ilvl w:val="0"/>
                <w:numId w:val="7"/>
              </w:numPr>
              <w:jc w:val="both"/>
              <w:rPr>
                <w:rFonts w:asciiTheme="minorHAnsi" w:hAnsiTheme="minorHAnsi" w:cs="Arial"/>
              </w:rPr>
            </w:pPr>
            <w:r w:rsidRPr="00E0743F">
              <w:rPr>
                <w:rFonts w:asciiTheme="minorHAnsi" w:hAnsiTheme="minorHAnsi" w:cs="Arial"/>
              </w:rPr>
              <w:t>O</w:t>
            </w:r>
            <w:r w:rsidR="002274ED" w:rsidRPr="00E0743F">
              <w:rPr>
                <w:rFonts w:asciiTheme="minorHAnsi" w:hAnsiTheme="minorHAnsi" w:cs="Arial"/>
              </w:rPr>
              <w:t>pen labs</w:t>
            </w:r>
            <w:r>
              <w:rPr>
                <w:rFonts w:asciiTheme="minorHAnsi" w:hAnsiTheme="minorHAnsi" w:cs="Arial"/>
              </w:rPr>
              <w:t xml:space="preserve"> </w:t>
            </w:r>
            <w:r w:rsidR="00481390">
              <w:rPr>
                <w:rFonts w:asciiTheme="minorHAnsi" w:hAnsiTheme="minorHAnsi" w:cs="Arial"/>
              </w:rPr>
              <w:t>–</w:t>
            </w:r>
            <w:r>
              <w:rPr>
                <w:rFonts w:asciiTheme="minorHAnsi" w:hAnsiTheme="minorHAnsi" w:cs="Arial"/>
              </w:rPr>
              <w:t xml:space="preserve"> </w:t>
            </w:r>
            <w:r w:rsidR="00481390">
              <w:rPr>
                <w:rFonts w:asciiTheme="minorHAnsi" w:hAnsiTheme="minorHAnsi" w:cs="Arial"/>
              </w:rPr>
              <w:t>These are l</w:t>
            </w:r>
            <w:r>
              <w:rPr>
                <w:rFonts w:asciiTheme="minorHAnsi" w:hAnsiTheme="minorHAnsi" w:cs="Arial"/>
              </w:rPr>
              <w:t>ocations w</w:t>
            </w:r>
            <w:r w:rsidR="00481390">
              <w:rPr>
                <w:rFonts w:asciiTheme="minorHAnsi" w:hAnsiTheme="minorHAnsi" w:cs="Arial"/>
              </w:rPr>
              <w:t>h</w:t>
            </w:r>
            <w:r>
              <w:rPr>
                <w:rFonts w:asciiTheme="minorHAnsi" w:hAnsiTheme="minorHAnsi" w:cs="Arial"/>
              </w:rPr>
              <w:t>ere students can use labs outside of classroom hours. These labs are not reserved for any classroom activities.</w:t>
            </w:r>
          </w:p>
          <w:p w:rsidR="00E0743F" w:rsidRPr="00E0743F" w:rsidRDefault="00E0743F" w:rsidP="00E0743F">
            <w:pPr>
              <w:pStyle w:val="ListParagraph"/>
              <w:numPr>
                <w:ilvl w:val="0"/>
                <w:numId w:val="7"/>
              </w:numPr>
              <w:jc w:val="both"/>
              <w:rPr>
                <w:rFonts w:asciiTheme="minorHAnsi" w:hAnsiTheme="minorHAnsi" w:cs="Arial"/>
              </w:rPr>
            </w:pPr>
            <w:r w:rsidRPr="00E0743F">
              <w:rPr>
                <w:rFonts w:asciiTheme="minorHAnsi" w:hAnsiTheme="minorHAnsi" w:cs="Arial"/>
              </w:rPr>
              <w:t>I</w:t>
            </w:r>
            <w:r w:rsidR="002274ED" w:rsidRPr="00E0743F">
              <w:rPr>
                <w:rFonts w:asciiTheme="minorHAnsi" w:hAnsiTheme="minorHAnsi" w:cs="Arial"/>
              </w:rPr>
              <w:t>nstructional labs</w:t>
            </w:r>
            <w:r>
              <w:rPr>
                <w:rFonts w:asciiTheme="minorHAnsi" w:hAnsiTheme="minorHAnsi" w:cs="Arial"/>
              </w:rPr>
              <w:t xml:space="preserve"> - These labs are tied to an </w:t>
            </w:r>
            <w:r w:rsidR="00481390">
              <w:rPr>
                <w:rFonts w:asciiTheme="minorHAnsi" w:hAnsiTheme="minorHAnsi" w:cs="Arial"/>
              </w:rPr>
              <w:t>i</w:t>
            </w:r>
            <w:r>
              <w:rPr>
                <w:rFonts w:asciiTheme="minorHAnsi" w:hAnsiTheme="minorHAnsi" w:cs="Arial"/>
              </w:rPr>
              <w:t xml:space="preserve">nstructional </w:t>
            </w:r>
            <w:r w:rsidR="00481390">
              <w:rPr>
                <w:rFonts w:asciiTheme="minorHAnsi" w:hAnsiTheme="minorHAnsi" w:cs="Arial"/>
              </w:rPr>
              <w:t>p</w:t>
            </w:r>
            <w:r>
              <w:rPr>
                <w:rFonts w:asciiTheme="minorHAnsi" w:hAnsiTheme="minorHAnsi" w:cs="Arial"/>
              </w:rPr>
              <w:t xml:space="preserve">rogram and generally </w:t>
            </w:r>
            <w:r w:rsidR="00481390">
              <w:rPr>
                <w:rFonts w:asciiTheme="minorHAnsi" w:hAnsiTheme="minorHAnsi" w:cs="Arial"/>
              </w:rPr>
              <w:t xml:space="preserve">are </w:t>
            </w:r>
            <w:r>
              <w:rPr>
                <w:rFonts w:asciiTheme="minorHAnsi" w:hAnsiTheme="minorHAnsi" w:cs="Arial"/>
              </w:rPr>
              <w:t>not available for use outside the discipline.</w:t>
            </w:r>
          </w:p>
          <w:p w:rsidR="00050292" w:rsidRPr="00E0743F" w:rsidRDefault="00E0743F" w:rsidP="00E0743F">
            <w:pPr>
              <w:pStyle w:val="ListParagraph"/>
              <w:numPr>
                <w:ilvl w:val="0"/>
                <w:numId w:val="7"/>
              </w:numPr>
              <w:jc w:val="both"/>
              <w:rPr>
                <w:rFonts w:asciiTheme="minorHAnsi" w:hAnsiTheme="minorHAnsi" w:cs="Arial"/>
              </w:rPr>
            </w:pPr>
            <w:r w:rsidRPr="00E0743F">
              <w:rPr>
                <w:rFonts w:asciiTheme="minorHAnsi" w:hAnsiTheme="minorHAnsi" w:cs="Arial"/>
              </w:rPr>
              <w:t>S</w:t>
            </w:r>
            <w:r>
              <w:rPr>
                <w:rFonts w:asciiTheme="minorHAnsi" w:hAnsiTheme="minorHAnsi" w:cs="Arial"/>
              </w:rPr>
              <w:t>ervice labs – These labs are tied to service areas</w:t>
            </w:r>
            <w:r w:rsidR="00481390">
              <w:rPr>
                <w:rFonts w:asciiTheme="minorHAnsi" w:hAnsiTheme="minorHAnsi" w:cs="Arial"/>
              </w:rPr>
              <w:t>, s</w:t>
            </w:r>
            <w:r>
              <w:rPr>
                <w:rFonts w:asciiTheme="minorHAnsi" w:hAnsiTheme="minorHAnsi" w:cs="Arial"/>
              </w:rPr>
              <w:t xml:space="preserve">uch as EOPS, DSPS, Success Center, </w:t>
            </w:r>
            <w:r w:rsidR="00481390">
              <w:rPr>
                <w:rFonts w:asciiTheme="minorHAnsi" w:hAnsiTheme="minorHAnsi" w:cs="Arial"/>
              </w:rPr>
              <w:t>and Assessment.</w:t>
            </w:r>
          </w:p>
          <w:tbl>
            <w:tblPr>
              <w:tblW w:w="7280" w:type="dxa"/>
              <w:tblLook w:val="04A0" w:firstRow="1" w:lastRow="0" w:firstColumn="1" w:lastColumn="0" w:noHBand="0" w:noVBand="1"/>
            </w:tblPr>
            <w:tblGrid>
              <w:gridCol w:w="2189"/>
              <w:gridCol w:w="2123"/>
              <w:gridCol w:w="2968"/>
            </w:tblGrid>
            <w:tr w:rsidR="00CC57E6" w:rsidRPr="00CC57E6" w:rsidTr="00CC57E6">
              <w:trPr>
                <w:trHeight w:val="255"/>
              </w:trPr>
              <w:tc>
                <w:tcPr>
                  <w:tcW w:w="7280" w:type="dxa"/>
                  <w:gridSpan w:val="3"/>
                  <w:tcBorders>
                    <w:top w:val="nil"/>
                    <w:left w:val="nil"/>
                    <w:bottom w:val="single" w:sz="4" w:space="0" w:color="auto"/>
                    <w:right w:val="nil"/>
                  </w:tcBorders>
                  <w:shd w:val="clear" w:color="auto" w:fill="auto"/>
                  <w:noWrap/>
                  <w:vAlign w:val="bottom"/>
                  <w:hideMark/>
                </w:tcPr>
                <w:p w:rsidR="00CC57E6" w:rsidRPr="00CC57E6" w:rsidRDefault="00CC57E6" w:rsidP="00CC57E6">
                  <w:pPr>
                    <w:jc w:val="center"/>
                    <w:rPr>
                      <w:rFonts w:ascii="Arial" w:hAnsi="Arial" w:cs="Arial"/>
                      <w:sz w:val="20"/>
                      <w:szCs w:val="20"/>
                    </w:rPr>
                  </w:pPr>
                  <w:r w:rsidRPr="00CC57E6">
                    <w:rPr>
                      <w:rFonts w:ascii="Arial" w:hAnsi="Arial" w:cs="Arial"/>
                      <w:sz w:val="20"/>
                      <w:szCs w:val="20"/>
                    </w:rPr>
                    <w:t>Computer Lab Facilities</w:t>
                  </w:r>
                </w:p>
              </w:tc>
            </w:tr>
            <w:tr w:rsidR="00CC57E6" w:rsidRPr="00CC57E6" w:rsidTr="00CC57E6">
              <w:trPr>
                <w:trHeight w:val="255"/>
              </w:trPr>
              <w:tc>
                <w:tcPr>
                  <w:tcW w:w="2189" w:type="dxa"/>
                  <w:tcBorders>
                    <w:top w:val="nil"/>
                    <w:left w:val="single" w:sz="4" w:space="0" w:color="auto"/>
                    <w:bottom w:val="single" w:sz="4" w:space="0" w:color="auto"/>
                    <w:right w:val="single" w:sz="4" w:space="0" w:color="auto"/>
                  </w:tcBorders>
                  <w:shd w:val="clear" w:color="auto" w:fill="auto"/>
                  <w:noWrap/>
                  <w:vAlign w:val="bottom"/>
                  <w:hideMark/>
                </w:tcPr>
                <w:p w:rsidR="00CC57E6" w:rsidRPr="00CC57E6" w:rsidRDefault="00CC57E6" w:rsidP="00CC57E6">
                  <w:pPr>
                    <w:rPr>
                      <w:rFonts w:ascii="Arial" w:hAnsi="Arial" w:cs="Arial"/>
                      <w:sz w:val="20"/>
                      <w:szCs w:val="20"/>
                    </w:rPr>
                  </w:pPr>
                  <w:r w:rsidRPr="00CC57E6">
                    <w:rPr>
                      <w:rFonts w:ascii="Arial" w:hAnsi="Arial" w:cs="Arial"/>
                      <w:sz w:val="20"/>
                      <w:szCs w:val="20"/>
                    </w:rPr>
                    <w:t>Area Type</w:t>
                  </w:r>
                </w:p>
              </w:tc>
              <w:tc>
                <w:tcPr>
                  <w:tcW w:w="2123" w:type="dxa"/>
                  <w:tcBorders>
                    <w:top w:val="nil"/>
                    <w:left w:val="nil"/>
                    <w:bottom w:val="single" w:sz="4" w:space="0" w:color="auto"/>
                    <w:right w:val="single" w:sz="4" w:space="0" w:color="auto"/>
                  </w:tcBorders>
                  <w:shd w:val="clear" w:color="auto" w:fill="auto"/>
                  <w:noWrap/>
                  <w:vAlign w:val="bottom"/>
                  <w:hideMark/>
                </w:tcPr>
                <w:p w:rsidR="00CC57E6" w:rsidRPr="00CC57E6" w:rsidRDefault="00CC57E6" w:rsidP="00CC57E6">
                  <w:pPr>
                    <w:rPr>
                      <w:rFonts w:ascii="Arial" w:hAnsi="Arial" w:cs="Arial"/>
                      <w:sz w:val="20"/>
                      <w:szCs w:val="20"/>
                    </w:rPr>
                  </w:pPr>
                  <w:r w:rsidRPr="00CC57E6">
                    <w:rPr>
                      <w:rFonts w:ascii="Arial" w:hAnsi="Arial" w:cs="Arial"/>
                      <w:sz w:val="20"/>
                      <w:szCs w:val="20"/>
                    </w:rPr>
                    <w:t>Number of Labs</w:t>
                  </w:r>
                </w:p>
              </w:tc>
              <w:tc>
                <w:tcPr>
                  <w:tcW w:w="2968" w:type="dxa"/>
                  <w:tcBorders>
                    <w:top w:val="nil"/>
                    <w:left w:val="nil"/>
                    <w:bottom w:val="single" w:sz="4" w:space="0" w:color="auto"/>
                    <w:right w:val="single" w:sz="4" w:space="0" w:color="auto"/>
                  </w:tcBorders>
                  <w:shd w:val="clear" w:color="auto" w:fill="auto"/>
                  <w:noWrap/>
                  <w:vAlign w:val="bottom"/>
                  <w:hideMark/>
                </w:tcPr>
                <w:p w:rsidR="00CC57E6" w:rsidRPr="00CC57E6" w:rsidRDefault="00CC57E6" w:rsidP="00CC57E6">
                  <w:pPr>
                    <w:rPr>
                      <w:rFonts w:ascii="Arial" w:hAnsi="Arial" w:cs="Arial"/>
                      <w:sz w:val="20"/>
                      <w:szCs w:val="20"/>
                    </w:rPr>
                  </w:pPr>
                  <w:r w:rsidRPr="00CC57E6">
                    <w:rPr>
                      <w:rFonts w:ascii="Arial" w:hAnsi="Arial" w:cs="Arial"/>
                      <w:sz w:val="20"/>
                      <w:szCs w:val="20"/>
                    </w:rPr>
                    <w:t>Quantity of Computers</w:t>
                  </w:r>
                </w:p>
              </w:tc>
            </w:tr>
            <w:tr w:rsidR="00CC57E6" w:rsidRPr="00CC57E6" w:rsidTr="00CC57E6">
              <w:trPr>
                <w:trHeight w:val="255"/>
              </w:trPr>
              <w:tc>
                <w:tcPr>
                  <w:tcW w:w="2189" w:type="dxa"/>
                  <w:tcBorders>
                    <w:top w:val="nil"/>
                    <w:left w:val="single" w:sz="4" w:space="0" w:color="auto"/>
                    <w:bottom w:val="single" w:sz="4" w:space="0" w:color="auto"/>
                    <w:right w:val="single" w:sz="4" w:space="0" w:color="auto"/>
                  </w:tcBorders>
                  <w:shd w:val="clear" w:color="auto" w:fill="auto"/>
                  <w:noWrap/>
                  <w:vAlign w:val="bottom"/>
                  <w:hideMark/>
                </w:tcPr>
                <w:p w:rsidR="00CC57E6" w:rsidRPr="00CC57E6" w:rsidRDefault="00CC57E6" w:rsidP="00CC57E6">
                  <w:pPr>
                    <w:rPr>
                      <w:rFonts w:ascii="Arial" w:hAnsi="Arial" w:cs="Arial"/>
                      <w:sz w:val="20"/>
                      <w:szCs w:val="20"/>
                    </w:rPr>
                  </w:pPr>
                  <w:r w:rsidRPr="00CC57E6">
                    <w:rPr>
                      <w:rFonts w:ascii="Arial" w:hAnsi="Arial" w:cs="Arial"/>
                      <w:sz w:val="20"/>
                      <w:szCs w:val="20"/>
                    </w:rPr>
                    <w:t>Open Lab</w:t>
                  </w:r>
                </w:p>
              </w:tc>
              <w:tc>
                <w:tcPr>
                  <w:tcW w:w="2123" w:type="dxa"/>
                  <w:tcBorders>
                    <w:top w:val="nil"/>
                    <w:left w:val="nil"/>
                    <w:bottom w:val="single" w:sz="4" w:space="0" w:color="auto"/>
                    <w:right w:val="single" w:sz="4" w:space="0" w:color="auto"/>
                  </w:tcBorders>
                  <w:shd w:val="clear" w:color="auto" w:fill="auto"/>
                  <w:noWrap/>
                  <w:vAlign w:val="bottom"/>
                  <w:hideMark/>
                </w:tcPr>
                <w:p w:rsidR="00CC57E6" w:rsidRPr="00CC57E6" w:rsidRDefault="00CC57E6" w:rsidP="00CC57E6">
                  <w:pPr>
                    <w:jc w:val="right"/>
                    <w:rPr>
                      <w:rFonts w:ascii="Arial" w:hAnsi="Arial" w:cs="Arial"/>
                      <w:sz w:val="20"/>
                      <w:szCs w:val="20"/>
                    </w:rPr>
                  </w:pPr>
                  <w:r w:rsidRPr="00CC57E6">
                    <w:rPr>
                      <w:rFonts w:ascii="Arial" w:hAnsi="Arial" w:cs="Arial"/>
                      <w:sz w:val="20"/>
                      <w:szCs w:val="20"/>
                    </w:rPr>
                    <w:t>5</w:t>
                  </w:r>
                </w:p>
              </w:tc>
              <w:tc>
                <w:tcPr>
                  <w:tcW w:w="2968" w:type="dxa"/>
                  <w:tcBorders>
                    <w:top w:val="nil"/>
                    <w:left w:val="nil"/>
                    <w:bottom w:val="single" w:sz="4" w:space="0" w:color="auto"/>
                    <w:right w:val="single" w:sz="4" w:space="0" w:color="auto"/>
                  </w:tcBorders>
                  <w:shd w:val="clear" w:color="auto" w:fill="auto"/>
                  <w:noWrap/>
                  <w:vAlign w:val="bottom"/>
                  <w:hideMark/>
                </w:tcPr>
                <w:p w:rsidR="00CC57E6" w:rsidRPr="00CC57E6" w:rsidRDefault="00CC57E6" w:rsidP="00CC57E6">
                  <w:pPr>
                    <w:jc w:val="right"/>
                    <w:rPr>
                      <w:rFonts w:ascii="Arial" w:hAnsi="Arial" w:cs="Arial"/>
                      <w:sz w:val="20"/>
                      <w:szCs w:val="20"/>
                    </w:rPr>
                  </w:pPr>
                  <w:r w:rsidRPr="00CC57E6">
                    <w:rPr>
                      <w:rFonts w:ascii="Arial" w:hAnsi="Arial" w:cs="Arial"/>
                      <w:sz w:val="20"/>
                      <w:szCs w:val="20"/>
                    </w:rPr>
                    <w:t>126</w:t>
                  </w:r>
                </w:p>
              </w:tc>
            </w:tr>
            <w:tr w:rsidR="00CC57E6" w:rsidRPr="00CC57E6" w:rsidTr="00CC57E6">
              <w:trPr>
                <w:trHeight w:val="255"/>
              </w:trPr>
              <w:tc>
                <w:tcPr>
                  <w:tcW w:w="2189" w:type="dxa"/>
                  <w:tcBorders>
                    <w:top w:val="nil"/>
                    <w:left w:val="single" w:sz="4" w:space="0" w:color="auto"/>
                    <w:bottom w:val="single" w:sz="4" w:space="0" w:color="auto"/>
                    <w:right w:val="single" w:sz="4" w:space="0" w:color="auto"/>
                  </w:tcBorders>
                  <w:shd w:val="clear" w:color="auto" w:fill="auto"/>
                  <w:noWrap/>
                  <w:vAlign w:val="bottom"/>
                  <w:hideMark/>
                </w:tcPr>
                <w:p w:rsidR="00CC57E6" w:rsidRPr="00CC57E6" w:rsidRDefault="00CC57E6" w:rsidP="00CC57E6">
                  <w:pPr>
                    <w:rPr>
                      <w:rFonts w:ascii="Arial" w:hAnsi="Arial" w:cs="Arial"/>
                      <w:sz w:val="20"/>
                      <w:szCs w:val="20"/>
                    </w:rPr>
                  </w:pPr>
                  <w:r w:rsidRPr="00CC57E6">
                    <w:rPr>
                      <w:rFonts w:ascii="Arial" w:hAnsi="Arial" w:cs="Arial"/>
                      <w:sz w:val="20"/>
                      <w:szCs w:val="20"/>
                    </w:rPr>
                    <w:t>Instructional Lab</w:t>
                  </w:r>
                </w:p>
              </w:tc>
              <w:tc>
                <w:tcPr>
                  <w:tcW w:w="2123" w:type="dxa"/>
                  <w:tcBorders>
                    <w:top w:val="nil"/>
                    <w:left w:val="nil"/>
                    <w:bottom w:val="single" w:sz="4" w:space="0" w:color="auto"/>
                    <w:right w:val="single" w:sz="4" w:space="0" w:color="auto"/>
                  </w:tcBorders>
                  <w:shd w:val="clear" w:color="auto" w:fill="auto"/>
                  <w:noWrap/>
                  <w:vAlign w:val="bottom"/>
                  <w:hideMark/>
                </w:tcPr>
                <w:p w:rsidR="00CC57E6" w:rsidRPr="00CC57E6" w:rsidRDefault="00CC57E6" w:rsidP="00CC57E6">
                  <w:pPr>
                    <w:jc w:val="right"/>
                    <w:rPr>
                      <w:rFonts w:ascii="Arial" w:hAnsi="Arial" w:cs="Arial"/>
                      <w:sz w:val="20"/>
                      <w:szCs w:val="20"/>
                    </w:rPr>
                  </w:pPr>
                  <w:r w:rsidRPr="00CC57E6">
                    <w:rPr>
                      <w:rFonts w:ascii="Arial" w:hAnsi="Arial" w:cs="Arial"/>
                      <w:sz w:val="20"/>
                      <w:szCs w:val="20"/>
                    </w:rPr>
                    <w:t>25</w:t>
                  </w:r>
                </w:p>
              </w:tc>
              <w:tc>
                <w:tcPr>
                  <w:tcW w:w="2968" w:type="dxa"/>
                  <w:tcBorders>
                    <w:top w:val="nil"/>
                    <w:left w:val="nil"/>
                    <w:bottom w:val="single" w:sz="4" w:space="0" w:color="auto"/>
                    <w:right w:val="single" w:sz="4" w:space="0" w:color="auto"/>
                  </w:tcBorders>
                  <w:shd w:val="clear" w:color="auto" w:fill="auto"/>
                  <w:noWrap/>
                  <w:vAlign w:val="bottom"/>
                  <w:hideMark/>
                </w:tcPr>
                <w:p w:rsidR="00CC57E6" w:rsidRPr="00CC57E6" w:rsidRDefault="00CC57E6" w:rsidP="00CC57E6">
                  <w:pPr>
                    <w:jc w:val="right"/>
                    <w:rPr>
                      <w:rFonts w:ascii="Arial" w:hAnsi="Arial" w:cs="Arial"/>
                      <w:sz w:val="20"/>
                      <w:szCs w:val="20"/>
                    </w:rPr>
                  </w:pPr>
                  <w:r w:rsidRPr="00CC57E6">
                    <w:rPr>
                      <w:rFonts w:ascii="Arial" w:hAnsi="Arial" w:cs="Arial"/>
                      <w:sz w:val="20"/>
                      <w:szCs w:val="20"/>
                    </w:rPr>
                    <w:t>733</w:t>
                  </w:r>
                </w:p>
              </w:tc>
            </w:tr>
            <w:tr w:rsidR="00CC57E6" w:rsidRPr="00CC57E6" w:rsidTr="00CC57E6">
              <w:trPr>
                <w:trHeight w:val="270"/>
              </w:trPr>
              <w:tc>
                <w:tcPr>
                  <w:tcW w:w="2189" w:type="dxa"/>
                  <w:tcBorders>
                    <w:top w:val="nil"/>
                    <w:left w:val="single" w:sz="4" w:space="0" w:color="auto"/>
                    <w:bottom w:val="double" w:sz="6" w:space="0" w:color="auto"/>
                    <w:right w:val="single" w:sz="4" w:space="0" w:color="auto"/>
                  </w:tcBorders>
                  <w:shd w:val="clear" w:color="auto" w:fill="auto"/>
                  <w:noWrap/>
                  <w:vAlign w:val="bottom"/>
                  <w:hideMark/>
                </w:tcPr>
                <w:p w:rsidR="00CC57E6" w:rsidRPr="00CC57E6" w:rsidRDefault="00CC57E6" w:rsidP="00CC57E6">
                  <w:pPr>
                    <w:rPr>
                      <w:rFonts w:ascii="Arial" w:hAnsi="Arial" w:cs="Arial"/>
                      <w:sz w:val="20"/>
                      <w:szCs w:val="20"/>
                    </w:rPr>
                  </w:pPr>
                  <w:r w:rsidRPr="00CC57E6">
                    <w:rPr>
                      <w:rFonts w:ascii="Arial" w:hAnsi="Arial" w:cs="Arial"/>
                      <w:sz w:val="20"/>
                      <w:szCs w:val="20"/>
                    </w:rPr>
                    <w:t>Service Lab</w:t>
                  </w:r>
                </w:p>
              </w:tc>
              <w:tc>
                <w:tcPr>
                  <w:tcW w:w="2123" w:type="dxa"/>
                  <w:tcBorders>
                    <w:top w:val="nil"/>
                    <w:left w:val="nil"/>
                    <w:bottom w:val="double" w:sz="6" w:space="0" w:color="auto"/>
                    <w:right w:val="single" w:sz="4" w:space="0" w:color="auto"/>
                  </w:tcBorders>
                  <w:shd w:val="clear" w:color="auto" w:fill="auto"/>
                  <w:noWrap/>
                  <w:vAlign w:val="bottom"/>
                  <w:hideMark/>
                </w:tcPr>
                <w:p w:rsidR="00CC57E6" w:rsidRPr="00CC57E6" w:rsidRDefault="00CC57E6" w:rsidP="00CC57E6">
                  <w:pPr>
                    <w:jc w:val="right"/>
                    <w:rPr>
                      <w:rFonts w:ascii="Arial" w:hAnsi="Arial" w:cs="Arial"/>
                      <w:sz w:val="20"/>
                      <w:szCs w:val="20"/>
                    </w:rPr>
                  </w:pPr>
                  <w:r w:rsidRPr="00CC57E6">
                    <w:rPr>
                      <w:rFonts w:ascii="Arial" w:hAnsi="Arial" w:cs="Arial"/>
                      <w:sz w:val="20"/>
                      <w:szCs w:val="20"/>
                    </w:rPr>
                    <w:t>15</w:t>
                  </w:r>
                </w:p>
              </w:tc>
              <w:tc>
                <w:tcPr>
                  <w:tcW w:w="2968" w:type="dxa"/>
                  <w:tcBorders>
                    <w:top w:val="nil"/>
                    <w:left w:val="nil"/>
                    <w:bottom w:val="double" w:sz="6" w:space="0" w:color="auto"/>
                    <w:right w:val="single" w:sz="4" w:space="0" w:color="auto"/>
                  </w:tcBorders>
                  <w:shd w:val="clear" w:color="auto" w:fill="auto"/>
                  <w:noWrap/>
                  <w:vAlign w:val="bottom"/>
                  <w:hideMark/>
                </w:tcPr>
                <w:p w:rsidR="00CC57E6" w:rsidRPr="00CC57E6" w:rsidRDefault="00CC57E6" w:rsidP="00CC57E6">
                  <w:pPr>
                    <w:jc w:val="right"/>
                    <w:rPr>
                      <w:rFonts w:ascii="Arial" w:hAnsi="Arial" w:cs="Arial"/>
                      <w:sz w:val="20"/>
                      <w:szCs w:val="20"/>
                    </w:rPr>
                  </w:pPr>
                  <w:r w:rsidRPr="00CC57E6">
                    <w:rPr>
                      <w:rFonts w:ascii="Arial" w:hAnsi="Arial" w:cs="Arial"/>
                      <w:sz w:val="20"/>
                      <w:szCs w:val="20"/>
                    </w:rPr>
                    <w:t>219</w:t>
                  </w:r>
                </w:p>
              </w:tc>
            </w:tr>
            <w:tr w:rsidR="00CC57E6" w:rsidRPr="00CC57E6" w:rsidTr="00CC57E6">
              <w:trPr>
                <w:trHeight w:val="270"/>
              </w:trPr>
              <w:tc>
                <w:tcPr>
                  <w:tcW w:w="2189" w:type="dxa"/>
                  <w:tcBorders>
                    <w:top w:val="nil"/>
                    <w:left w:val="single" w:sz="4" w:space="0" w:color="auto"/>
                    <w:bottom w:val="single" w:sz="4" w:space="0" w:color="auto"/>
                    <w:right w:val="single" w:sz="4" w:space="0" w:color="auto"/>
                  </w:tcBorders>
                  <w:shd w:val="clear" w:color="auto" w:fill="auto"/>
                  <w:noWrap/>
                  <w:vAlign w:val="bottom"/>
                  <w:hideMark/>
                </w:tcPr>
                <w:p w:rsidR="00CC57E6" w:rsidRPr="00CC57E6" w:rsidRDefault="00CC57E6" w:rsidP="00CC57E6">
                  <w:pPr>
                    <w:rPr>
                      <w:rFonts w:ascii="Arial" w:hAnsi="Arial" w:cs="Arial"/>
                      <w:sz w:val="20"/>
                      <w:szCs w:val="20"/>
                    </w:rPr>
                  </w:pPr>
                  <w:r w:rsidRPr="00CC57E6">
                    <w:rPr>
                      <w:rFonts w:ascii="Arial" w:hAnsi="Arial" w:cs="Arial"/>
                      <w:sz w:val="20"/>
                      <w:szCs w:val="20"/>
                    </w:rPr>
                    <w:t> </w:t>
                  </w:r>
                </w:p>
              </w:tc>
              <w:tc>
                <w:tcPr>
                  <w:tcW w:w="2123" w:type="dxa"/>
                  <w:tcBorders>
                    <w:top w:val="nil"/>
                    <w:left w:val="nil"/>
                    <w:bottom w:val="single" w:sz="4" w:space="0" w:color="auto"/>
                    <w:right w:val="single" w:sz="4" w:space="0" w:color="auto"/>
                  </w:tcBorders>
                  <w:shd w:val="clear" w:color="auto" w:fill="auto"/>
                  <w:noWrap/>
                  <w:vAlign w:val="bottom"/>
                  <w:hideMark/>
                </w:tcPr>
                <w:p w:rsidR="00CC57E6" w:rsidRPr="00CC57E6" w:rsidRDefault="00CC57E6" w:rsidP="00CC57E6">
                  <w:pPr>
                    <w:jc w:val="right"/>
                    <w:rPr>
                      <w:rFonts w:ascii="Arial" w:hAnsi="Arial" w:cs="Arial"/>
                      <w:sz w:val="20"/>
                      <w:szCs w:val="20"/>
                    </w:rPr>
                  </w:pPr>
                  <w:r w:rsidRPr="00CC57E6">
                    <w:rPr>
                      <w:rFonts w:ascii="Arial" w:hAnsi="Arial" w:cs="Arial"/>
                      <w:sz w:val="20"/>
                      <w:szCs w:val="20"/>
                    </w:rPr>
                    <w:t>45</w:t>
                  </w:r>
                </w:p>
              </w:tc>
              <w:tc>
                <w:tcPr>
                  <w:tcW w:w="2968" w:type="dxa"/>
                  <w:tcBorders>
                    <w:top w:val="nil"/>
                    <w:left w:val="nil"/>
                    <w:bottom w:val="single" w:sz="4" w:space="0" w:color="auto"/>
                    <w:right w:val="single" w:sz="4" w:space="0" w:color="auto"/>
                  </w:tcBorders>
                  <w:shd w:val="clear" w:color="auto" w:fill="auto"/>
                  <w:noWrap/>
                  <w:vAlign w:val="bottom"/>
                  <w:hideMark/>
                </w:tcPr>
                <w:p w:rsidR="00CC57E6" w:rsidRPr="00CC57E6" w:rsidRDefault="00CC57E6" w:rsidP="00CC57E6">
                  <w:pPr>
                    <w:jc w:val="right"/>
                    <w:rPr>
                      <w:rFonts w:ascii="Arial" w:hAnsi="Arial" w:cs="Arial"/>
                      <w:sz w:val="20"/>
                      <w:szCs w:val="20"/>
                    </w:rPr>
                  </w:pPr>
                  <w:r w:rsidRPr="00CC57E6">
                    <w:rPr>
                      <w:rFonts w:ascii="Arial" w:hAnsi="Arial" w:cs="Arial"/>
                      <w:sz w:val="20"/>
                      <w:szCs w:val="20"/>
                    </w:rPr>
                    <w:t>1078</w:t>
                  </w:r>
                </w:p>
              </w:tc>
            </w:tr>
          </w:tbl>
          <w:p w:rsidR="002274ED" w:rsidRDefault="002274ED" w:rsidP="002274ED">
            <w:pPr>
              <w:jc w:val="both"/>
              <w:rPr>
                <w:rFonts w:asciiTheme="minorHAnsi" w:hAnsiTheme="minorHAnsi" w:cs="Arial"/>
              </w:rPr>
            </w:pPr>
          </w:p>
          <w:p w:rsidR="00CC57E6" w:rsidRDefault="0078386F" w:rsidP="002274ED">
            <w:pPr>
              <w:jc w:val="both"/>
              <w:rPr>
                <w:rFonts w:asciiTheme="minorHAnsi" w:hAnsiTheme="minorHAnsi" w:cs="Arial"/>
              </w:rPr>
            </w:pPr>
            <w:r>
              <w:rPr>
                <w:rFonts w:asciiTheme="minorHAnsi" w:hAnsiTheme="minorHAnsi" w:cs="Arial"/>
              </w:rPr>
              <w:t>Computers have been provided to all faculty and staff either as a dedicated system or in shared use areas. For example computers are made available to adjunct faculty in facilities around the campus.</w:t>
            </w:r>
          </w:p>
          <w:p w:rsidR="00CC57E6" w:rsidRDefault="00CC57E6" w:rsidP="002274ED">
            <w:pPr>
              <w:jc w:val="both"/>
              <w:rPr>
                <w:rFonts w:asciiTheme="minorHAnsi" w:hAnsiTheme="minorHAnsi" w:cs="Arial"/>
              </w:rPr>
            </w:pPr>
          </w:p>
          <w:p w:rsidR="00CC57E6" w:rsidRPr="00AB5847" w:rsidRDefault="00CC57E6" w:rsidP="002274ED">
            <w:pPr>
              <w:jc w:val="both"/>
              <w:rPr>
                <w:rFonts w:asciiTheme="minorHAnsi" w:hAnsiTheme="minorHAnsi" w:cs="Arial"/>
              </w:rPr>
            </w:pPr>
          </w:p>
        </w:tc>
      </w:tr>
    </w:tbl>
    <w:p w:rsidR="009B0553" w:rsidRDefault="009B0553" w:rsidP="00266AC0">
      <w:pPr>
        <w:jc w:val="both"/>
        <w:rPr>
          <w:rFonts w:asciiTheme="minorHAnsi" w:hAnsiTheme="minorHAnsi" w:cs="Arial"/>
        </w:rPr>
      </w:pPr>
    </w:p>
    <w:p w:rsidR="009B0553" w:rsidRDefault="009B0553">
      <w:pPr>
        <w:spacing w:after="200" w:line="276" w:lineRule="auto"/>
        <w:rPr>
          <w:rFonts w:asciiTheme="minorHAnsi" w:hAnsiTheme="minorHAnsi" w:cs="Arial"/>
        </w:rPr>
      </w:pPr>
      <w:r>
        <w:rPr>
          <w:rFonts w:asciiTheme="minorHAnsi" w:hAnsiTheme="minorHAnsi" w:cs="Arial"/>
        </w:rPr>
        <w:br w:type="page"/>
      </w:r>
    </w:p>
    <w:p w:rsidR="00266AC0" w:rsidRPr="00AB5847" w:rsidRDefault="00266AC0" w:rsidP="00266AC0">
      <w:pPr>
        <w:jc w:val="both"/>
        <w:rPr>
          <w:rFonts w:asciiTheme="minorHAnsi" w:hAnsiTheme="minorHAnsi" w:cs="Arial"/>
        </w:rPr>
      </w:pPr>
    </w:p>
    <w:p w:rsidR="00266AC0" w:rsidRPr="00AB5847" w:rsidRDefault="00266AC0" w:rsidP="00266AC0">
      <w:pPr>
        <w:jc w:val="both"/>
        <w:rPr>
          <w:rFonts w:asciiTheme="minorHAnsi" w:hAnsiTheme="minorHAnsi" w:cs="Arial"/>
          <w:b/>
        </w:rPr>
      </w:pPr>
      <w:r w:rsidRPr="00AB5847">
        <w:rPr>
          <w:rFonts w:asciiTheme="minorHAnsi" w:hAnsiTheme="minorHAnsi" w:cs="Arial"/>
          <w:b/>
        </w:rPr>
        <w:t>Pattern of Service</w:t>
      </w:r>
      <w:r w:rsidRPr="00AB5847">
        <w:rPr>
          <w:rFonts w:asciiTheme="minorHAnsi" w:hAnsiTheme="minorHAnsi" w:cs="Arial"/>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6"/>
        <w:gridCol w:w="3631"/>
        <w:gridCol w:w="4599"/>
      </w:tblGrid>
      <w:tr w:rsidR="00266AC0" w:rsidRPr="00AB5847" w:rsidTr="00C97A8E">
        <w:trPr>
          <w:tblHeader/>
        </w:trPr>
        <w:tc>
          <w:tcPr>
            <w:tcW w:w="0" w:type="auto"/>
            <w:vMerge w:val="restart"/>
          </w:tcPr>
          <w:p w:rsidR="00266AC0" w:rsidRPr="00AB5847" w:rsidRDefault="00266AC0" w:rsidP="00C97A8E">
            <w:pPr>
              <w:rPr>
                <w:rFonts w:asciiTheme="minorHAnsi" w:hAnsiTheme="minorHAnsi" w:cs="Arial"/>
                <w:b/>
                <w:sz w:val="20"/>
                <w:szCs w:val="20"/>
              </w:rPr>
            </w:pPr>
          </w:p>
          <w:p w:rsidR="00266AC0" w:rsidRPr="00AB5847" w:rsidRDefault="00266AC0" w:rsidP="00C97A8E">
            <w:pPr>
              <w:rPr>
                <w:rFonts w:asciiTheme="minorHAnsi" w:hAnsiTheme="minorHAnsi" w:cs="Arial"/>
                <w:b/>
                <w:sz w:val="20"/>
                <w:szCs w:val="20"/>
              </w:rPr>
            </w:pPr>
            <w:r w:rsidRPr="00AB5847">
              <w:rPr>
                <w:rFonts w:asciiTheme="minorHAnsi" w:hAnsiTheme="minorHAnsi" w:cs="Arial"/>
                <w:b/>
                <w:sz w:val="20"/>
                <w:szCs w:val="20"/>
              </w:rPr>
              <w:t>Strategic Initiative</w:t>
            </w:r>
          </w:p>
        </w:tc>
        <w:tc>
          <w:tcPr>
            <w:tcW w:w="0" w:type="auto"/>
            <w:gridSpan w:val="2"/>
          </w:tcPr>
          <w:p w:rsidR="00266AC0" w:rsidRPr="00AB5847" w:rsidRDefault="00266AC0" w:rsidP="00C97A8E">
            <w:pPr>
              <w:jc w:val="center"/>
              <w:rPr>
                <w:rFonts w:asciiTheme="minorHAnsi" w:hAnsiTheme="minorHAnsi" w:cs="Arial"/>
                <w:b/>
                <w:sz w:val="20"/>
                <w:szCs w:val="20"/>
              </w:rPr>
            </w:pPr>
          </w:p>
          <w:p w:rsidR="00266AC0" w:rsidRPr="00AB5847" w:rsidRDefault="00266AC0" w:rsidP="00C97A8E">
            <w:pPr>
              <w:jc w:val="center"/>
              <w:rPr>
                <w:rFonts w:asciiTheme="minorHAnsi" w:hAnsiTheme="minorHAnsi" w:cs="Arial"/>
                <w:b/>
                <w:sz w:val="20"/>
                <w:szCs w:val="20"/>
              </w:rPr>
            </w:pPr>
            <w:r w:rsidRPr="00AB5847">
              <w:rPr>
                <w:rFonts w:asciiTheme="minorHAnsi" w:hAnsiTheme="minorHAnsi" w:cs="Arial"/>
                <w:b/>
                <w:sz w:val="20"/>
                <w:szCs w:val="20"/>
              </w:rPr>
              <w:t>Institutional Expectations</w:t>
            </w:r>
          </w:p>
          <w:p w:rsidR="00266AC0" w:rsidRPr="00AB5847" w:rsidRDefault="00266AC0" w:rsidP="00C97A8E">
            <w:pPr>
              <w:jc w:val="center"/>
              <w:rPr>
                <w:rFonts w:asciiTheme="minorHAnsi" w:hAnsiTheme="minorHAnsi" w:cs="Arial"/>
                <w:b/>
                <w:sz w:val="20"/>
                <w:szCs w:val="20"/>
              </w:rPr>
            </w:pPr>
          </w:p>
        </w:tc>
      </w:tr>
      <w:tr w:rsidR="00266AC0" w:rsidRPr="00AB5847" w:rsidTr="00C97A8E">
        <w:trPr>
          <w:tblHeader/>
        </w:trPr>
        <w:tc>
          <w:tcPr>
            <w:tcW w:w="0" w:type="auto"/>
            <w:vMerge/>
          </w:tcPr>
          <w:p w:rsidR="00266AC0" w:rsidRPr="00AB5847" w:rsidRDefault="00266AC0" w:rsidP="00C97A8E">
            <w:pPr>
              <w:rPr>
                <w:rFonts w:asciiTheme="minorHAnsi" w:hAnsiTheme="minorHAnsi" w:cs="Arial"/>
                <w:sz w:val="20"/>
                <w:szCs w:val="20"/>
              </w:rPr>
            </w:pPr>
          </w:p>
        </w:tc>
        <w:tc>
          <w:tcPr>
            <w:tcW w:w="0" w:type="auto"/>
          </w:tcPr>
          <w:p w:rsidR="00266AC0" w:rsidRPr="00AB5847" w:rsidRDefault="00266AC0" w:rsidP="00C97A8E">
            <w:pPr>
              <w:rPr>
                <w:rFonts w:asciiTheme="minorHAnsi" w:hAnsiTheme="minorHAnsi" w:cs="Arial"/>
                <w:b/>
                <w:sz w:val="20"/>
                <w:szCs w:val="20"/>
              </w:rPr>
            </w:pPr>
            <w:r w:rsidRPr="00AB5847">
              <w:rPr>
                <w:rFonts w:asciiTheme="minorHAnsi" w:hAnsiTheme="minorHAnsi" w:cs="Arial"/>
                <w:b/>
                <w:sz w:val="20"/>
                <w:szCs w:val="20"/>
              </w:rPr>
              <w:t>Does Not Meet</w:t>
            </w:r>
          </w:p>
        </w:tc>
        <w:tc>
          <w:tcPr>
            <w:tcW w:w="0" w:type="auto"/>
          </w:tcPr>
          <w:p w:rsidR="00266AC0" w:rsidRPr="00AB5847" w:rsidRDefault="00266AC0" w:rsidP="00C97A8E">
            <w:pPr>
              <w:rPr>
                <w:rFonts w:asciiTheme="minorHAnsi" w:hAnsiTheme="minorHAnsi" w:cs="Arial"/>
                <w:b/>
                <w:sz w:val="20"/>
                <w:szCs w:val="20"/>
              </w:rPr>
            </w:pPr>
            <w:r w:rsidRPr="00AB5847">
              <w:rPr>
                <w:rFonts w:asciiTheme="minorHAnsi" w:hAnsiTheme="minorHAnsi" w:cs="Arial"/>
                <w:b/>
                <w:sz w:val="20"/>
                <w:szCs w:val="20"/>
              </w:rPr>
              <w:t>Meets</w:t>
            </w:r>
          </w:p>
        </w:tc>
      </w:tr>
      <w:tr w:rsidR="00266AC0" w:rsidRPr="00AB5847" w:rsidTr="00C97A8E">
        <w:trPr>
          <w:tblHeader/>
        </w:trPr>
        <w:tc>
          <w:tcPr>
            <w:tcW w:w="0" w:type="auto"/>
            <w:vMerge/>
          </w:tcPr>
          <w:p w:rsidR="00266AC0" w:rsidRPr="00AB5847" w:rsidRDefault="00266AC0" w:rsidP="00C97A8E">
            <w:pPr>
              <w:rPr>
                <w:rFonts w:asciiTheme="minorHAnsi" w:hAnsiTheme="minorHAnsi" w:cs="Arial"/>
                <w:b/>
                <w:i/>
                <w:sz w:val="20"/>
                <w:szCs w:val="20"/>
              </w:rPr>
            </w:pPr>
            <w:r w:rsidRPr="00AB5847">
              <w:rPr>
                <w:rFonts w:asciiTheme="minorHAnsi" w:hAnsiTheme="minorHAnsi" w:cs="Arial"/>
                <w:b/>
                <w:i/>
                <w:sz w:val="20"/>
                <w:szCs w:val="20"/>
              </w:rPr>
              <w:t>Pattern of Service</w:t>
            </w:r>
          </w:p>
        </w:tc>
        <w:tc>
          <w:tcPr>
            <w:tcW w:w="0" w:type="auto"/>
            <w:tcBorders>
              <w:top w:val="single" w:sz="4" w:space="0" w:color="auto"/>
              <w:left w:val="single" w:sz="4" w:space="0" w:color="auto"/>
              <w:bottom w:val="single" w:sz="4" w:space="0" w:color="auto"/>
              <w:right w:val="single" w:sz="4" w:space="0" w:color="auto"/>
            </w:tcBorders>
          </w:tcPr>
          <w:p w:rsidR="00266AC0" w:rsidRPr="00AB5847" w:rsidRDefault="00266AC0" w:rsidP="00C97A8E">
            <w:pPr>
              <w:rPr>
                <w:rFonts w:asciiTheme="minorHAnsi" w:hAnsiTheme="minorHAnsi" w:cs="Arial"/>
                <w:b/>
                <w:sz w:val="20"/>
                <w:szCs w:val="20"/>
              </w:rPr>
            </w:pPr>
            <w:r w:rsidRPr="00AB5847">
              <w:rPr>
                <w:rFonts w:asciiTheme="minorHAnsi" w:hAnsiTheme="minorHAnsi" w:cs="Arial"/>
                <w:b/>
                <w:sz w:val="20"/>
                <w:szCs w:val="20"/>
              </w:rPr>
              <w:t>The program’s pattern of service is not related to the needs of students.</w:t>
            </w:r>
          </w:p>
        </w:tc>
        <w:tc>
          <w:tcPr>
            <w:tcW w:w="0" w:type="auto"/>
            <w:tcBorders>
              <w:top w:val="single" w:sz="4" w:space="0" w:color="auto"/>
              <w:left w:val="single" w:sz="4" w:space="0" w:color="auto"/>
              <w:bottom w:val="single" w:sz="4" w:space="0" w:color="auto"/>
              <w:right w:val="single" w:sz="4" w:space="0" w:color="auto"/>
            </w:tcBorders>
          </w:tcPr>
          <w:p w:rsidR="00266AC0" w:rsidRPr="00AB5847" w:rsidRDefault="00266AC0" w:rsidP="00C97A8E">
            <w:pPr>
              <w:jc w:val="center"/>
              <w:rPr>
                <w:rFonts w:asciiTheme="minorHAnsi" w:hAnsiTheme="minorHAnsi" w:cs="Arial"/>
                <w:b/>
                <w:sz w:val="20"/>
                <w:szCs w:val="20"/>
              </w:rPr>
            </w:pPr>
            <w:r w:rsidRPr="00AB5847">
              <w:rPr>
                <w:rFonts w:asciiTheme="minorHAnsi" w:hAnsiTheme="minorHAnsi" w:cs="Arial"/>
                <w:b/>
                <w:sz w:val="20"/>
                <w:szCs w:val="20"/>
              </w:rPr>
              <w:t xml:space="preserve">The program provides evidence that the pattern of service or instruction meets student needs. </w:t>
            </w:r>
          </w:p>
          <w:p w:rsidR="00266AC0" w:rsidRPr="00AB5847" w:rsidRDefault="00266AC0" w:rsidP="00C97A8E">
            <w:pPr>
              <w:jc w:val="center"/>
              <w:rPr>
                <w:rFonts w:asciiTheme="minorHAnsi" w:hAnsiTheme="minorHAnsi" w:cs="Arial"/>
                <w:b/>
                <w:sz w:val="20"/>
                <w:szCs w:val="20"/>
              </w:rPr>
            </w:pPr>
            <w:r w:rsidRPr="00AB5847">
              <w:rPr>
                <w:rFonts w:asciiTheme="minorHAnsi" w:hAnsiTheme="minorHAnsi" w:cs="Arial"/>
                <w:b/>
                <w:sz w:val="20"/>
                <w:szCs w:val="20"/>
              </w:rPr>
              <w:t xml:space="preserve"> </w:t>
            </w:r>
          </w:p>
          <w:p w:rsidR="00266AC0" w:rsidRPr="00AB5847" w:rsidRDefault="00266AC0" w:rsidP="00C97A8E">
            <w:pPr>
              <w:jc w:val="center"/>
              <w:rPr>
                <w:rFonts w:asciiTheme="minorHAnsi" w:hAnsiTheme="minorHAnsi" w:cs="Arial"/>
                <w:b/>
                <w:sz w:val="20"/>
                <w:szCs w:val="20"/>
              </w:rPr>
            </w:pPr>
            <w:r w:rsidRPr="00AB5847">
              <w:rPr>
                <w:rFonts w:asciiTheme="minorHAnsi" w:hAnsiTheme="minorHAnsi" w:cs="Arial"/>
                <w:b/>
                <w:sz w:val="20"/>
                <w:szCs w:val="20"/>
              </w:rPr>
              <w:t>If indicated, plans or activities are in place to meet a broader range of needs.</w:t>
            </w:r>
          </w:p>
        </w:tc>
      </w:tr>
    </w:tbl>
    <w:p w:rsidR="00266AC0" w:rsidRDefault="00266AC0" w:rsidP="00266AC0">
      <w:pPr>
        <w:jc w:val="both"/>
        <w:rPr>
          <w:rFonts w:asciiTheme="minorHAnsi" w:hAnsiTheme="minorHAnsi" w:cs="Arial"/>
          <w:b/>
        </w:rPr>
      </w:pPr>
    </w:p>
    <w:p w:rsidR="00E40D0A" w:rsidRPr="00AB5847" w:rsidRDefault="00E40D0A" w:rsidP="00266AC0">
      <w:pPr>
        <w:jc w:val="both"/>
        <w:rPr>
          <w:rFonts w:asciiTheme="minorHAnsi" w:hAnsiTheme="minorHAnsi" w:cs="Arial"/>
          <w:b/>
        </w:rPr>
      </w:pPr>
    </w:p>
    <w:p w:rsidR="00266AC0" w:rsidRPr="00AB5847" w:rsidRDefault="00266AC0" w:rsidP="00266AC0">
      <w:pPr>
        <w:jc w:val="both"/>
        <w:rPr>
          <w:rFonts w:asciiTheme="minorHAnsi" w:hAnsiTheme="minorHAnsi" w:cs="Arial"/>
        </w:rPr>
      </w:pPr>
      <w:r w:rsidRPr="00AB5847">
        <w:rPr>
          <w:rFonts w:asciiTheme="minorHAnsi" w:hAnsiTheme="minorHAnsi" w:cs="Arial"/>
        </w:rPr>
        <w:t>Describe the pattern of service and/or instruction provided by your department, and how it serves the needs of the community.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66AC0" w:rsidRPr="00AB5847" w:rsidTr="00C97A8E">
        <w:tc>
          <w:tcPr>
            <w:tcW w:w="10440" w:type="dxa"/>
          </w:tcPr>
          <w:p w:rsidR="00B07883" w:rsidRDefault="00AA0B5B" w:rsidP="00B07883">
            <w:pPr>
              <w:rPr>
                <w:rFonts w:asciiTheme="minorHAnsi" w:hAnsiTheme="minorHAnsi" w:cs="Arial"/>
              </w:rPr>
            </w:pPr>
            <w:r>
              <w:rPr>
                <w:rFonts w:asciiTheme="minorHAnsi" w:hAnsiTheme="minorHAnsi" w:cs="Arial"/>
              </w:rPr>
              <w:t xml:space="preserve">Campus Technology Services provides support </w:t>
            </w:r>
            <w:r w:rsidR="00B07883">
              <w:rPr>
                <w:rFonts w:asciiTheme="minorHAnsi" w:hAnsiTheme="minorHAnsi" w:cs="Arial"/>
              </w:rPr>
              <w:t xml:space="preserve">to the entire campus community. In Spring 2011 Campus Climate surveys were sent to </w:t>
            </w:r>
            <w:r w:rsidR="00481390">
              <w:rPr>
                <w:rFonts w:asciiTheme="minorHAnsi" w:hAnsiTheme="minorHAnsi" w:cs="Arial"/>
              </w:rPr>
              <w:t>f</w:t>
            </w:r>
            <w:r w:rsidR="00B07883">
              <w:rPr>
                <w:rFonts w:asciiTheme="minorHAnsi" w:hAnsiTheme="minorHAnsi" w:cs="Arial"/>
              </w:rPr>
              <w:t xml:space="preserve">aculty, </w:t>
            </w:r>
            <w:r w:rsidR="00481390">
              <w:rPr>
                <w:rFonts w:asciiTheme="minorHAnsi" w:hAnsiTheme="minorHAnsi" w:cs="Arial"/>
              </w:rPr>
              <w:t>s</w:t>
            </w:r>
            <w:r w:rsidR="00B07883">
              <w:rPr>
                <w:rFonts w:asciiTheme="minorHAnsi" w:hAnsiTheme="minorHAnsi" w:cs="Arial"/>
              </w:rPr>
              <w:t xml:space="preserve">tudents and </w:t>
            </w:r>
            <w:r w:rsidR="00481390">
              <w:rPr>
                <w:rFonts w:asciiTheme="minorHAnsi" w:hAnsiTheme="minorHAnsi" w:cs="Arial"/>
              </w:rPr>
              <w:t>staff the results of t</w:t>
            </w:r>
            <w:r w:rsidR="00B07883">
              <w:rPr>
                <w:rFonts w:asciiTheme="minorHAnsi" w:hAnsiTheme="minorHAnsi" w:cs="Arial"/>
              </w:rPr>
              <w:t xml:space="preserve">hese surveys show customer satisfaction. Information collected from the portions of those surveys that relate to technology </w:t>
            </w:r>
            <w:r>
              <w:rPr>
                <w:rFonts w:asciiTheme="minorHAnsi" w:hAnsiTheme="minorHAnsi" w:cs="Arial"/>
              </w:rPr>
              <w:t>is</w:t>
            </w:r>
            <w:r w:rsidR="00B07883">
              <w:rPr>
                <w:rFonts w:asciiTheme="minorHAnsi" w:hAnsiTheme="minorHAnsi" w:cs="Arial"/>
              </w:rPr>
              <w:t xml:space="preserve"> listed below.</w:t>
            </w:r>
          </w:p>
          <w:p w:rsidR="00B07883" w:rsidRDefault="00B07883" w:rsidP="00B07883">
            <w:pPr>
              <w:rPr>
                <w:rFonts w:asciiTheme="minorHAnsi" w:hAnsiTheme="minorHAnsi" w:cs="Arial"/>
              </w:rPr>
            </w:pPr>
          </w:p>
          <w:tbl>
            <w:tblPr>
              <w:tblW w:w="7280" w:type="dxa"/>
              <w:tblLook w:val="04A0" w:firstRow="1" w:lastRow="0" w:firstColumn="1" w:lastColumn="0" w:noHBand="0" w:noVBand="1"/>
            </w:tblPr>
            <w:tblGrid>
              <w:gridCol w:w="1670"/>
              <w:gridCol w:w="950"/>
              <w:gridCol w:w="784"/>
              <w:gridCol w:w="1017"/>
              <w:gridCol w:w="1017"/>
              <w:gridCol w:w="980"/>
              <w:gridCol w:w="862"/>
            </w:tblGrid>
            <w:tr w:rsidR="00B07883" w:rsidRPr="003378E7" w:rsidTr="00B07883">
              <w:trPr>
                <w:trHeight w:val="765"/>
              </w:trPr>
              <w:tc>
                <w:tcPr>
                  <w:tcW w:w="16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7883" w:rsidRPr="003378E7" w:rsidRDefault="00B07883" w:rsidP="00D73446">
                  <w:pPr>
                    <w:rPr>
                      <w:rFonts w:ascii="Arial" w:hAnsi="Arial" w:cs="Arial"/>
                      <w:sz w:val="20"/>
                      <w:szCs w:val="20"/>
                    </w:rPr>
                  </w:pPr>
                  <w:r w:rsidRPr="003378E7">
                    <w:rPr>
                      <w:rFonts w:ascii="Arial" w:hAnsi="Arial" w:cs="Arial"/>
                      <w:sz w:val="20"/>
                      <w:szCs w:val="20"/>
                    </w:rPr>
                    <w:t>Faculty 2011</w:t>
                  </w:r>
                </w:p>
              </w:tc>
              <w:tc>
                <w:tcPr>
                  <w:tcW w:w="950" w:type="dxa"/>
                  <w:tcBorders>
                    <w:top w:val="single" w:sz="4" w:space="0" w:color="auto"/>
                    <w:left w:val="nil"/>
                    <w:bottom w:val="single" w:sz="4" w:space="0" w:color="auto"/>
                    <w:right w:val="single" w:sz="4" w:space="0" w:color="auto"/>
                  </w:tcBorders>
                  <w:shd w:val="clear" w:color="auto" w:fill="auto"/>
                  <w:vAlign w:val="bottom"/>
                  <w:hideMark/>
                </w:tcPr>
                <w:p w:rsidR="00B07883" w:rsidRPr="003378E7" w:rsidRDefault="00B07883" w:rsidP="00D73446">
                  <w:pPr>
                    <w:jc w:val="center"/>
                    <w:rPr>
                      <w:rFonts w:ascii="Arial" w:hAnsi="Arial" w:cs="Arial"/>
                      <w:sz w:val="20"/>
                      <w:szCs w:val="20"/>
                    </w:rPr>
                  </w:pPr>
                  <w:r w:rsidRPr="003378E7">
                    <w:rPr>
                      <w:rFonts w:ascii="Arial" w:hAnsi="Arial" w:cs="Arial"/>
                      <w:sz w:val="20"/>
                      <w:szCs w:val="20"/>
                    </w:rPr>
                    <w:t>Strongly Agree</w:t>
                  </w:r>
                </w:p>
              </w:tc>
              <w:tc>
                <w:tcPr>
                  <w:tcW w:w="784" w:type="dxa"/>
                  <w:tcBorders>
                    <w:top w:val="single" w:sz="4" w:space="0" w:color="auto"/>
                    <w:left w:val="nil"/>
                    <w:bottom w:val="single" w:sz="4" w:space="0" w:color="auto"/>
                    <w:right w:val="single" w:sz="4" w:space="0" w:color="auto"/>
                  </w:tcBorders>
                  <w:shd w:val="clear" w:color="auto" w:fill="auto"/>
                  <w:vAlign w:val="bottom"/>
                  <w:hideMark/>
                </w:tcPr>
                <w:p w:rsidR="00B07883" w:rsidRPr="003378E7" w:rsidRDefault="00B07883" w:rsidP="00D73446">
                  <w:pPr>
                    <w:jc w:val="center"/>
                    <w:rPr>
                      <w:rFonts w:ascii="Arial" w:hAnsi="Arial" w:cs="Arial"/>
                      <w:sz w:val="20"/>
                      <w:szCs w:val="20"/>
                    </w:rPr>
                  </w:pPr>
                  <w:r w:rsidRPr="003378E7">
                    <w:rPr>
                      <w:rFonts w:ascii="Arial" w:hAnsi="Arial" w:cs="Arial"/>
                      <w:sz w:val="20"/>
                      <w:szCs w:val="20"/>
                    </w:rPr>
                    <w:t>Agree</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rsidR="00B07883" w:rsidRPr="003378E7" w:rsidRDefault="00B07883" w:rsidP="00D73446">
                  <w:pPr>
                    <w:jc w:val="center"/>
                    <w:rPr>
                      <w:rFonts w:ascii="Arial" w:hAnsi="Arial" w:cs="Arial"/>
                      <w:sz w:val="20"/>
                      <w:szCs w:val="20"/>
                    </w:rPr>
                  </w:pPr>
                  <w:r w:rsidRPr="003378E7">
                    <w:rPr>
                      <w:rFonts w:ascii="Arial" w:hAnsi="Arial" w:cs="Arial"/>
                      <w:sz w:val="20"/>
                      <w:szCs w:val="20"/>
                    </w:rPr>
                    <w:t>Disagree</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rsidR="00B07883" w:rsidRPr="003378E7" w:rsidRDefault="00B07883" w:rsidP="00D73446">
                  <w:pPr>
                    <w:jc w:val="center"/>
                    <w:rPr>
                      <w:rFonts w:ascii="Arial" w:hAnsi="Arial" w:cs="Arial"/>
                      <w:sz w:val="20"/>
                      <w:szCs w:val="20"/>
                    </w:rPr>
                  </w:pPr>
                  <w:r w:rsidRPr="003378E7">
                    <w:rPr>
                      <w:rFonts w:ascii="Arial" w:hAnsi="Arial" w:cs="Arial"/>
                      <w:sz w:val="20"/>
                      <w:szCs w:val="20"/>
                    </w:rPr>
                    <w:t>Strongly Disagree</w:t>
                  </w:r>
                </w:p>
              </w:tc>
              <w:tc>
                <w:tcPr>
                  <w:tcW w:w="980" w:type="dxa"/>
                  <w:tcBorders>
                    <w:top w:val="single" w:sz="4" w:space="0" w:color="auto"/>
                    <w:left w:val="nil"/>
                    <w:bottom w:val="single" w:sz="4" w:space="0" w:color="auto"/>
                    <w:right w:val="single" w:sz="4" w:space="0" w:color="auto"/>
                  </w:tcBorders>
                  <w:shd w:val="clear" w:color="auto" w:fill="auto"/>
                  <w:vAlign w:val="bottom"/>
                  <w:hideMark/>
                </w:tcPr>
                <w:p w:rsidR="00B07883" w:rsidRPr="003378E7" w:rsidRDefault="00B07883" w:rsidP="00D73446">
                  <w:pPr>
                    <w:jc w:val="center"/>
                    <w:rPr>
                      <w:rFonts w:ascii="Arial" w:hAnsi="Arial" w:cs="Arial"/>
                      <w:sz w:val="20"/>
                      <w:szCs w:val="20"/>
                    </w:rPr>
                  </w:pPr>
                  <w:r w:rsidRPr="003378E7">
                    <w:rPr>
                      <w:rFonts w:ascii="Arial" w:hAnsi="Arial" w:cs="Arial"/>
                      <w:sz w:val="20"/>
                      <w:szCs w:val="20"/>
                    </w:rPr>
                    <w:t>No Opinion</w:t>
                  </w:r>
                </w:p>
              </w:tc>
              <w:tc>
                <w:tcPr>
                  <w:tcW w:w="862" w:type="dxa"/>
                  <w:tcBorders>
                    <w:top w:val="single" w:sz="4" w:space="0" w:color="auto"/>
                    <w:left w:val="nil"/>
                    <w:bottom w:val="single" w:sz="4" w:space="0" w:color="auto"/>
                    <w:right w:val="single" w:sz="4" w:space="0" w:color="auto"/>
                  </w:tcBorders>
                  <w:shd w:val="clear" w:color="auto" w:fill="auto"/>
                  <w:vAlign w:val="bottom"/>
                  <w:hideMark/>
                </w:tcPr>
                <w:p w:rsidR="00B07883" w:rsidRPr="003378E7" w:rsidRDefault="00B07883" w:rsidP="00D73446">
                  <w:pPr>
                    <w:jc w:val="center"/>
                    <w:rPr>
                      <w:rFonts w:ascii="Arial" w:hAnsi="Arial" w:cs="Arial"/>
                      <w:sz w:val="20"/>
                      <w:szCs w:val="20"/>
                    </w:rPr>
                  </w:pPr>
                  <w:r w:rsidRPr="003378E7">
                    <w:rPr>
                      <w:rFonts w:ascii="Arial" w:hAnsi="Arial" w:cs="Arial"/>
                      <w:sz w:val="20"/>
                      <w:szCs w:val="20"/>
                    </w:rPr>
                    <w:t>Agree &gt; or no opinion</w:t>
                  </w:r>
                </w:p>
              </w:tc>
            </w:tr>
            <w:tr w:rsidR="00B07883" w:rsidRPr="003378E7" w:rsidTr="00B07883">
              <w:trPr>
                <w:trHeight w:val="1020"/>
              </w:trPr>
              <w:tc>
                <w:tcPr>
                  <w:tcW w:w="1670" w:type="dxa"/>
                  <w:tcBorders>
                    <w:top w:val="nil"/>
                    <w:left w:val="single" w:sz="4" w:space="0" w:color="auto"/>
                    <w:bottom w:val="single" w:sz="4" w:space="0" w:color="auto"/>
                    <w:right w:val="single" w:sz="4" w:space="0" w:color="auto"/>
                  </w:tcBorders>
                  <w:shd w:val="clear" w:color="auto" w:fill="auto"/>
                  <w:vAlign w:val="bottom"/>
                  <w:hideMark/>
                </w:tcPr>
                <w:p w:rsidR="00B07883" w:rsidRPr="003378E7" w:rsidRDefault="00B07883" w:rsidP="00D73446">
                  <w:pPr>
                    <w:rPr>
                      <w:rFonts w:ascii="Arial" w:hAnsi="Arial" w:cs="Arial"/>
                      <w:sz w:val="20"/>
                      <w:szCs w:val="20"/>
                    </w:rPr>
                  </w:pPr>
                  <w:r w:rsidRPr="003378E7">
                    <w:rPr>
                      <w:rFonts w:ascii="Arial" w:hAnsi="Arial" w:cs="Arial"/>
                      <w:sz w:val="20"/>
                      <w:szCs w:val="20"/>
                    </w:rPr>
                    <w:t>The availability of computers and software on campus is adequate for me to do my job.</w:t>
                  </w:r>
                </w:p>
              </w:tc>
              <w:tc>
                <w:tcPr>
                  <w:tcW w:w="950" w:type="dxa"/>
                  <w:tcBorders>
                    <w:top w:val="nil"/>
                    <w:left w:val="nil"/>
                    <w:bottom w:val="single" w:sz="4" w:space="0" w:color="auto"/>
                    <w:right w:val="single" w:sz="4" w:space="0" w:color="auto"/>
                  </w:tcBorders>
                  <w:shd w:val="clear" w:color="auto" w:fill="auto"/>
                  <w:noWrap/>
                  <w:vAlign w:val="bottom"/>
                  <w:hideMark/>
                </w:tcPr>
                <w:p w:rsidR="00B07883" w:rsidRPr="003378E7" w:rsidRDefault="00B07883" w:rsidP="00D73446">
                  <w:pPr>
                    <w:jc w:val="right"/>
                    <w:rPr>
                      <w:rFonts w:ascii="Arial" w:hAnsi="Arial" w:cs="Arial"/>
                      <w:sz w:val="20"/>
                      <w:szCs w:val="20"/>
                    </w:rPr>
                  </w:pPr>
                  <w:r w:rsidRPr="003378E7">
                    <w:rPr>
                      <w:rFonts w:ascii="Arial" w:hAnsi="Arial" w:cs="Arial"/>
                      <w:sz w:val="20"/>
                      <w:szCs w:val="20"/>
                    </w:rPr>
                    <w:t>21.4%</w:t>
                  </w:r>
                </w:p>
              </w:tc>
              <w:tc>
                <w:tcPr>
                  <w:tcW w:w="784" w:type="dxa"/>
                  <w:tcBorders>
                    <w:top w:val="nil"/>
                    <w:left w:val="nil"/>
                    <w:bottom w:val="single" w:sz="4" w:space="0" w:color="auto"/>
                    <w:right w:val="single" w:sz="4" w:space="0" w:color="auto"/>
                  </w:tcBorders>
                  <w:shd w:val="clear" w:color="auto" w:fill="auto"/>
                  <w:noWrap/>
                  <w:vAlign w:val="bottom"/>
                  <w:hideMark/>
                </w:tcPr>
                <w:p w:rsidR="00B07883" w:rsidRPr="003378E7" w:rsidRDefault="00B07883" w:rsidP="00D73446">
                  <w:pPr>
                    <w:jc w:val="right"/>
                    <w:rPr>
                      <w:rFonts w:ascii="Arial" w:hAnsi="Arial" w:cs="Arial"/>
                      <w:sz w:val="20"/>
                      <w:szCs w:val="20"/>
                    </w:rPr>
                  </w:pPr>
                  <w:r w:rsidRPr="003378E7">
                    <w:rPr>
                      <w:rFonts w:ascii="Arial" w:hAnsi="Arial" w:cs="Arial"/>
                      <w:sz w:val="20"/>
                      <w:szCs w:val="20"/>
                    </w:rPr>
                    <w:t>44.3%</w:t>
                  </w:r>
                </w:p>
              </w:tc>
              <w:tc>
                <w:tcPr>
                  <w:tcW w:w="1017" w:type="dxa"/>
                  <w:tcBorders>
                    <w:top w:val="nil"/>
                    <w:left w:val="nil"/>
                    <w:bottom w:val="single" w:sz="4" w:space="0" w:color="auto"/>
                    <w:right w:val="single" w:sz="4" w:space="0" w:color="auto"/>
                  </w:tcBorders>
                  <w:shd w:val="clear" w:color="auto" w:fill="auto"/>
                  <w:noWrap/>
                  <w:vAlign w:val="bottom"/>
                  <w:hideMark/>
                </w:tcPr>
                <w:p w:rsidR="00B07883" w:rsidRPr="003378E7" w:rsidRDefault="00B07883" w:rsidP="00D73446">
                  <w:pPr>
                    <w:jc w:val="right"/>
                    <w:rPr>
                      <w:rFonts w:ascii="Arial" w:hAnsi="Arial" w:cs="Arial"/>
                      <w:sz w:val="20"/>
                      <w:szCs w:val="20"/>
                    </w:rPr>
                  </w:pPr>
                  <w:r w:rsidRPr="003378E7">
                    <w:rPr>
                      <w:rFonts w:ascii="Arial" w:hAnsi="Arial" w:cs="Arial"/>
                      <w:sz w:val="20"/>
                      <w:szCs w:val="20"/>
                    </w:rPr>
                    <w:t>20.0%</w:t>
                  </w:r>
                </w:p>
              </w:tc>
              <w:tc>
                <w:tcPr>
                  <w:tcW w:w="1017" w:type="dxa"/>
                  <w:tcBorders>
                    <w:top w:val="nil"/>
                    <w:left w:val="nil"/>
                    <w:bottom w:val="single" w:sz="4" w:space="0" w:color="auto"/>
                    <w:right w:val="single" w:sz="4" w:space="0" w:color="auto"/>
                  </w:tcBorders>
                  <w:shd w:val="clear" w:color="auto" w:fill="auto"/>
                  <w:noWrap/>
                  <w:vAlign w:val="bottom"/>
                  <w:hideMark/>
                </w:tcPr>
                <w:p w:rsidR="00B07883" w:rsidRPr="003378E7" w:rsidRDefault="00B07883" w:rsidP="00D73446">
                  <w:pPr>
                    <w:jc w:val="right"/>
                    <w:rPr>
                      <w:rFonts w:ascii="Arial" w:hAnsi="Arial" w:cs="Arial"/>
                      <w:sz w:val="20"/>
                      <w:szCs w:val="20"/>
                    </w:rPr>
                  </w:pPr>
                  <w:r w:rsidRPr="003378E7">
                    <w:rPr>
                      <w:rFonts w:ascii="Arial" w:hAnsi="Arial" w:cs="Arial"/>
                      <w:sz w:val="20"/>
                      <w:szCs w:val="20"/>
                    </w:rPr>
                    <w:t>7.1%</w:t>
                  </w:r>
                </w:p>
              </w:tc>
              <w:tc>
                <w:tcPr>
                  <w:tcW w:w="980" w:type="dxa"/>
                  <w:tcBorders>
                    <w:top w:val="nil"/>
                    <w:left w:val="nil"/>
                    <w:bottom w:val="single" w:sz="4" w:space="0" w:color="auto"/>
                    <w:right w:val="single" w:sz="4" w:space="0" w:color="auto"/>
                  </w:tcBorders>
                  <w:shd w:val="clear" w:color="auto" w:fill="auto"/>
                  <w:noWrap/>
                  <w:vAlign w:val="bottom"/>
                  <w:hideMark/>
                </w:tcPr>
                <w:p w:rsidR="00B07883" w:rsidRPr="003378E7" w:rsidRDefault="00B07883" w:rsidP="00D73446">
                  <w:pPr>
                    <w:jc w:val="right"/>
                    <w:rPr>
                      <w:rFonts w:ascii="Arial" w:hAnsi="Arial" w:cs="Arial"/>
                      <w:sz w:val="20"/>
                      <w:szCs w:val="20"/>
                    </w:rPr>
                  </w:pPr>
                  <w:r w:rsidRPr="003378E7">
                    <w:rPr>
                      <w:rFonts w:ascii="Arial" w:hAnsi="Arial" w:cs="Arial"/>
                      <w:sz w:val="20"/>
                      <w:szCs w:val="20"/>
                    </w:rPr>
                    <w:t>7.1%</w:t>
                  </w:r>
                </w:p>
              </w:tc>
              <w:tc>
                <w:tcPr>
                  <w:tcW w:w="862" w:type="dxa"/>
                  <w:tcBorders>
                    <w:top w:val="nil"/>
                    <w:left w:val="nil"/>
                    <w:bottom w:val="single" w:sz="4" w:space="0" w:color="auto"/>
                    <w:right w:val="single" w:sz="4" w:space="0" w:color="auto"/>
                  </w:tcBorders>
                  <w:shd w:val="clear" w:color="auto" w:fill="auto"/>
                  <w:noWrap/>
                  <w:vAlign w:val="bottom"/>
                  <w:hideMark/>
                </w:tcPr>
                <w:p w:rsidR="00B07883" w:rsidRPr="003378E7" w:rsidRDefault="00B07883" w:rsidP="00D73446">
                  <w:pPr>
                    <w:jc w:val="right"/>
                    <w:rPr>
                      <w:rFonts w:ascii="Arial" w:hAnsi="Arial" w:cs="Arial"/>
                      <w:sz w:val="20"/>
                      <w:szCs w:val="20"/>
                    </w:rPr>
                  </w:pPr>
                  <w:r w:rsidRPr="003378E7">
                    <w:rPr>
                      <w:rFonts w:ascii="Arial" w:hAnsi="Arial" w:cs="Arial"/>
                      <w:sz w:val="20"/>
                      <w:szCs w:val="20"/>
                    </w:rPr>
                    <w:t>72.8%</w:t>
                  </w:r>
                </w:p>
              </w:tc>
            </w:tr>
            <w:tr w:rsidR="00B07883" w:rsidRPr="003378E7" w:rsidTr="00B07883">
              <w:trPr>
                <w:trHeight w:val="510"/>
              </w:trPr>
              <w:tc>
                <w:tcPr>
                  <w:tcW w:w="1670" w:type="dxa"/>
                  <w:tcBorders>
                    <w:top w:val="nil"/>
                    <w:left w:val="single" w:sz="4" w:space="0" w:color="auto"/>
                    <w:bottom w:val="single" w:sz="4" w:space="0" w:color="auto"/>
                    <w:right w:val="single" w:sz="4" w:space="0" w:color="auto"/>
                  </w:tcBorders>
                  <w:shd w:val="clear" w:color="auto" w:fill="auto"/>
                  <w:vAlign w:val="bottom"/>
                  <w:hideMark/>
                </w:tcPr>
                <w:p w:rsidR="00B07883" w:rsidRPr="003378E7" w:rsidRDefault="00B07883" w:rsidP="00D73446">
                  <w:pPr>
                    <w:rPr>
                      <w:rFonts w:ascii="Arial" w:hAnsi="Arial" w:cs="Arial"/>
                      <w:sz w:val="20"/>
                      <w:szCs w:val="20"/>
                    </w:rPr>
                  </w:pPr>
                  <w:r w:rsidRPr="003378E7">
                    <w:rPr>
                      <w:rFonts w:ascii="Arial" w:hAnsi="Arial" w:cs="Arial"/>
                      <w:sz w:val="20"/>
                      <w:szCs w:val="20"/>
                    </w:rPr>
                    <w:t>Campus technology support is adequate.</w:t>
                  </w:r>
                </w:p>
              </w:tc>
              <w:tc>
                <w:tcPr>
                  <w:tcW w:w="950" w:type="dxa"/>
                  <w:tcBorders>
                    <w:top w:val="nil"/>
                    <w:left w:val="nil"/>
                    <w:bottom w:val="single" w:sz="4" w:space="0" w:color="auto"/>
                    <w:right w:val="single" w:sz="4" w:space="0" w:color="auto"/>
                  </w:tcBorders>
                  <w:shd w:val="clear" w:color="auto" w:fill="auto"/>
                  <w:noWrap/>
                  <w:vAlign w:val="bottom"/>
                  <w:hideMark/>
                </w:tcPr>
                <w:p w:rsidR="00B07883" w:rsidRPr="003378E7" w:rsidRDefault="00B07883" w:rsidP="00D73446">
                  <w:pPr>
                    <w:jc w:val="right"/>
                    <w:rPr>
                      <w:rFonts w:ascii="Arial" w:hAnsi="Arial" w:cs="Arial"/>
                      <w:sz w:val="20"/>
                      <w:szCs w:val="20"/>
                    </w:rPr>
                  </w:pPr>
                  <w:r w:rsidRPr="003378E7">
                    <w:rPr>
                      <w:rFonts w:ascii="Arial" w:hAnsi="Arial" w:cs="Arial"/>
                      <w:sz w:val="20"/>
                      <w:szCs w:val="20"/>
                    </w:rPr>
                    <w:t>17.4%</w:t>
                  </w:r>
                </w:p>
              </w:tc>
              <w:tc>
                <w:tcPr>
                  <w:tcW w:w="784" w:type="dxa"/>
                  <w:tcBorders>
                    <w:top w:val="nil"/>
                    <w:left w:val="nil"/>
                    <w:bottom w:val="single" w:sz="4" w:space="0" w:color="auto"/>
                    <w:right w:val="single" w:sz="4" w:space="0" w:color="auto"/>
                  </w:tcBorders>
                  <w:shd w:val="clear" w:color="auto" w:fill="auto"/>
                  <w:noWrap/>
                  <w:vAlign w:val="bottom"/>
                  <w:hideMark/>
                </w:tcPr>
                <w:p w:rsidR="00B07883" w:rsidRPr="003378E7" w:rsidRDefault="00B07883" w:rsidP="00D73446">
                  <w:pPr>
                    <w:jc w:val="right"/>
                    <w:rPr>
                      <w:rFonts w:ascii="Arial" w:hAnsi="Arial" w:cs="Arial"/>
                      <w:sz w:val="20"/>
                      <w:szCs w:val="20"/>
                    </w:rPr>
                  </w:pPr>
                  <w:r w:rsidRPr="003378E7">
                    <w:rPr>
                      <w:rFonts w:ascii="Arial" w:hAnsi="Arial" w:cs="Arial"/>
                      <w:sz w:val="20"/>
                      <w:szCs w:val="20"/>
                    </w:rPr>
                    <w:t>47.8%</w:t>
                  </w:r>
                </w:p>
              </w:tc>
              <w:tc>
                <w:tcPr>
                  <w:tcW w:w="1017" w:type="dxa"/>
                  <w:tcBorders>
                    <w:top w:val="nil"/>
                    <w:left w:val="nil"/>
                    <w:bottom w:val="single" w:sz="4" w:space="0" w:color="auto"/>
                    <w:right w:val="single" w:sz="4" w:space="0" w:color="auto"/>
                  </w:tcBorders>
                  <w:shd w:val="clear" w:color="auto" w:fill="auto"/>
                  <w:noWrap/>
                  <w:vAlign w:val="bottom"/>
                  <w:hideMark/>
                </w:tcPr>
                <w:p w:rsidR="00B07883" w:rsidRPr="003378E7" w:rsidRDefault="00B07883" w:rsidP="00D73446">
                  <w:pPr>
                    <w:jc w:val="right"/>
                    <w:rPr>
                      <w:rFonts w:ascii="Arial" w:hAnsi="Arial" w:cs="Arial"/>
                      <w:sz w:val="20"/>
                      <w:szCs w:val="20"/>
                    </w:rPr>
                  </w:pPr>
                  <w:r w:rsidRPr="003378E7">
                    <w:rPr>
                      <w:rFonts w:ascii="Arial" w:hAnsi="Arial" w:cs="Arial"/>
                      <w:sz w:val="20"/>
                      <w:szCs w:val="20"/>
                    </w:rPr>
                    <w:t>17.4%</w:t>
                  </w:r>
                </w:p>
              </w:tc>
              <w:tc>
                <w:tcPr>
                  <w:tcW w:w="1017" w:type="dxa"/>
                  <w:tcBorders>
                    <w:top w:val="nil"/>
                    <w:left w:val="nil"/>
                    <w:bottom w:val="single" w:sz="4" w:space="0" w:color="auto"/>
                    <w:right w:val="single" w:sz="4" w:space="0" w:color="auto"/>
                  </w:tcBorders>
                  <w:shd w:val="clear" w:color="auto" w:fill="auto"/>
                  <w:noWrap/>
                  <w:vAlign w:val="bottom"/>
                  <w:hideMark/>
                </w:tcPr>
                <w:p w:rsidR="00B07883" w:rsidRPr="003378E7" w:rsidRDefault="00B07883" w:rsidP="00D73446">
                  <w:pPr>
                    <w:jc w:val="right"/>
                    <w:rPr>
                      <w:rFonts w:ascii="Arial" w:hAnsi="Arial" w:cs="Arial"/>
                      <w:sz w:val="20"/>
                      <w:szCs w:val="20"/>
                    </w:rPr>
                  </w:pPr>
                  <w:r w:rsidRPr="003378E7">
                    <w:rPr>
                      <w:rFonts w:ascii="Arial" w:hAnsi="Arial" w:cs="Arial"/>
                      <w:sz w:val="20"/>
                      <w:szCs w:val="20"/>
                    </w:rPr>
                    <w:t>11.6%</w:t>
                  </w:r>
                </w:p>
              </w:tc>
              <w:tc>
                <w:tcPr>
                  <w:tcW w:w="980" w:type="dxa"/>
                  <w:tcBorders>
                    <w:top w:val="nil"/>
                    <w:left w:val="nil"/>
                    <w:bottom w:val="single" w:sz="4" w:space="0" w:color="auto"/>
                    <w:right w:val="single" w:sz="4" w:space="0" w:color="auto"/>
                  </w:tcBorders>
                  <w:shd w:val="clear" w:color="auto" w:fill="auto"/>
                  <w:noWrap/>
                  <w:vAlign w:val="bottom"/>
                  <w:hideMark/>
                </w:tcPr>
                <w:p w:rsidR="00B07883" w:rsidRPr="003378E7" w:rsidRDefault="00B07883" w:rsidP="00D73446">
                  <w:pPr>
                    <w:jc w:val="right"/>
                    <w:rPr>
                      <w:rFonts w:ascii="Arial" w:hAnsi="Arial" w:cs="Arial"/>
                      <w:sz w:val="20"/>
                      <w:szCs w:val="20"/>
                    </w:rPr>
                  </w:pPr>
                  <w:r w:rsidRPr="003378E7">
                    <w:rPr>
                      <w:rFonts w:ascii="Arial" w:hAnsi="Arial" w:cs="Arial"/>
                      <w:sz w:val="20"/>
                      <w:szCs w:val="20"/>
                    </w:rPr>
                    <w:t>5.8%</w:t>
                  </w:r>
                </w:p>
              </w:tc>
              <w:tc>
                <w:tcPr>
                  <w:tcW w:w="862" w:type="dxa"/>
                  <w:tcBorders>
                    <w:top w:val="nil"/>
                    <w:left w:val="nil"/>
                    <w:bottom w:val="single" w:sz="4" w:space="0" w:color="auto"/>
                    <w:right w:val="single" w:sz="4" w:space="0" w:color="auto"/>
                  </w:tcBorders>
                  <w:shd w:val="clear" w:color="auto" w:fill="auto"/>
                  <w:noWrap/>
                  <w:vAlign w:val="bottom"/>
                  <w:hideMark/>
                </w:tcPr>
                <w:p w:rsidR="00B07883" w:rsidRPr="003378E7" w:rsidRDefault="00B07883" w:rsidP="00D73446">
                  <w:pPr>
                    <w:jc w:val="right"/>
                    <w:rPr>
                      <w:rFonts w:ascii="Arial" w:hAnsi="Arial" w:cs="Arial"/>
                      <w:sz w:val="20"/>
                      <w:szCs w:val="20"/>
                    </w:rPr>
                  </w:pPr>
                  <w:r w:rsidRPr="003378E7">
                    <w:rPr>
                      <w:rFonts w:ascii="Arial" w:hAnsi="Arial" w:cs="Arial"/>
                      <w:sz w:val="20"/>
                      <w:szCs w:val="20"/>
                    </w:rPr>
                    <w:t>71.0%</w:t>
                  </w:r>
                </w:p>
              </w:tc>
            </w:tr>
            <w:tr w:rsidR="00B07883" w:rsidRPr="003378E7" w:rsidTr="00B07883">
              <w:trPr>
                <w:trHeight w:val="1275"/>
              </w:trPr>
              <w:tc>
                <w:tcPr>
                  <w:tcW w:w="1670" w:type="dxa"/>
                  <w:tcBorders>
                    <w:top w:val="nil"/>
                    <w:left w:val="single" w:sz="4" w:space="0" w:color="auto"/>
                    <w:bottom w:val="single" w:sz="4" w:space="0" w:color="auto"/>
                    <w:right w:val="single" w:sz="4" w:space="0" w:color="auto"/>
                  </w:tcBorders>
                  <w:shd w:val="clear" w:color="auto" w:fill="auto"/>
                  <w:vAlign w:val="bottom"/>
                  <w:hideMark/>
                </w:tcPr>
                <w:p w:rsidR="00B07883" w:rsidRPr="003378E7" w:rsidRDefault="00B07883" w:rsidP="00D73446">
                  <w:pPr>
                    <w:rPr>
                      <w:rFonts w:ascii="Arial" w:hAnsi="Arial" w:cs="Arial"/>
                      <w:sz w:val="20"/>
                      <w:szCs w:val="20"/>
                    </w:rPr>
                  </w:pPr>
                  <w:r w:rsidRPr="003378E7">
                    <w:rPr>
                      <w:rFonts w:ascii="Arial" w:hAnsi="Arial" w:cs="Arial"/>
                      <w:sz w:val="20"/>
                      <w:szCs w:val="20"/>
                    </w:rPr>
                    <w:t>The computers and others[sic] resources on campus are adequate to meet the needs of my students</w:t>
                  </w:r>
                </w:p>
              </w:tc>
              <w:tc>
                <w:tcPr>
                  <w:tcW w:w="950" w:type="dxa"/>
                  <w:tcBorders>
                    <w:top w:val="nil"/>
                    <w:left w:val="nil"/>
                    <w:bottom w:val="single" w:sz="4" w:space="0" w:color="auto"/>
                    <w:right w:val="single" w:sz="4" w:space="0" w:color="auto"/>
                  </w:tcBorders>
                  <w:shd w:val="clear" w:color="auto" w:fill="auto"/>
                  <w:noWrap/>
                  <w:vAlign w:val="bottom"/>
                  <w:hideMark/>
                </w:tcPr>
                <w:p w:rsidR="00B07883" w:rsidRPr="003378E7" w:rsidRDefault="00B07883" w:rsidP="00D73446">
                  <w:pPr>
                    <w:jc w:val="right"/>
                    <w:rPr>
                      <w:rFonts w:ascii="Arial" w:hAnsi="Arial" w:cs="Arial"/>
                      <w:sz w:val="20"/>
                      <w:szCs w:val="20"/>
                    </w:rPr>
                  </w:pPr>
                  <w:r w:rsidRPr="003378E7">
                    <w:rPr>
                      <w:rFonts w:ascii="Arial" w:hAnsi="Arial" w:cs="Arial"/>
                      <w:sz w:val="20"/>
                      <w:szCs w:val="20"/>
                    </w:rPr>
                    <w:t>15.7%</w:t>
                  </w:r>
                </w:p>
              </w:tc>
              <w:tc>
                <w:tcPr>
                  <w:tcW w:w="784" w:type="dxa"/>
                  <w:tcBorders>
                    <w:top w:val="nil"/>
                    <w:left w:val="nil"/>
                    <w:bottom w:val="single" w:sz="4" w:space="0" w:color="auto"/>
                    <w:right w:val="single" w:sz="4" w:space="0" w:color="auto"/>
                  </w:tcBorders>
                  <w:shd w:val="clear" w:color="auto" w:fill="auto"/>
                  <w:noWrap/>
                  <w:vAlign w:val="bottom"/>
                  <w:hideMark/>
                </w:tcPr>
                <w:p w:rsidR="00B07883" w:rsidRPr="003378E7" w:rsidRDefault="00B07883" w:rsidP="00D73446">
                  <w:pPr>
                    <w:jc w:val="right"/>
                    <w:rPr>
                      <w:rFonts w:ascii="Arial" w:hAnsi="Arial" w:cs="Arial"/>
                      <w:sz w:val="20"/>
                      <w:szCs w:val="20"/>
                    </w:rPr>
                  </w:pPr>
                  <w:r w:rsidRPr="003378E7">
                    <w:rPr>
                      <w:rFonts w:ascii="Arial" w:hAnsi="Arial" w:cs="Arial"/>
                      <w:sz w:val="20"/>
                      <w:szCs w:val="20"/>
                    </w:rPr>
                    <w:t>50.0%</w:t>
                  </w:r>
                </w:p>
              </w:tc>
              <w:tc>
                <w:tcPr>
                  <w:tcW w:w="1017" w:type="dxa"/>
                  <w:tcBorders>
                    <w:top w:val="nil"/>
                    <w:left w:val="nil"/>
                    <w:bottom w:val="single" w:sz="4" w:space="0" w:color="auto"/>
                    <w:right w:val="single" w:sz="4" w:space="0" w:color="auto"/>
                  </w:tcBorders>
                  <w:shd w:val="clear" w:color="auto" w:fill="auto"/>
                  <w:noWrap/>
                  <w:vAlign w:val="bottom"/>
                  <w:hideMark/>
                </w:tcPr>
                <w:p w:rsidR="00B07883" w:rsidRPr="003378E7" w:rsidRDefault="00B07883" w:rsidP="00D73446">
                  <w:pPr>
                    <w:jc w:val="right"/>
                    <w:rPr>
                      <w:rFonts w:ascii="Arial" w:hAnsi="Arial" w:cs="Arial"/>
                      <w:sz w:val="20"/>
                      <w:szCs w:val="20"/>
                    </w:rPr>
                  </w:pPr>
                  <w:r w:rsidRPr="003378E7">
                    <w:rPr>
                      <w:rFonts w:ascii="Arial" w:hAnsi="Arial" w:cs="Arial"/>
                      <w:sz w:val="20"/>
                      <w:szCs w:val="20"/>
                    </w:rPr>
                    <w:t>22.9%</w:t>
                  </w:r>
                </w:p>
              </w:tc>
              <w:tc>
                <w:tcPr>
                  <w:tcW w:w="1017" w:type="dxa"/>
                  <w:tcBorders>
                    <w:top w:val="nil"/>
                    <w:left w:val="nil"/>
                    <w:bottom w:val="single" w:sz="4" w:space="0" w:color="auto"/>
                    <w:right w:val="single" w:sz="4" w:space="0" w:color="auto"/>
                  </w:tcBorders>
                  <w:shd w:val="clear" w:color="auto" w:fill="auto"/>
                  <w:noWrap/>
                  <w:vAlign w:val="bottom"/>
                  <w:hideMark/>
                </w:tcPr>
                <w:p w:rsidR="00B07883" w:rsidRPr="003378E7" w:rsidRDefault="00B07883" w:rsidP="00D73446">
                  <w:pPr>
                    <w:jc w:val="right"/>
                    <w:rPr>
                      <w:rFonts w:ascii="Arial" w:hAnsi="Arial" w:cs="Arial"/>
                      <w:sz w:val="20"/>
                      <w:szCs w:val="20"/>
                    </w:rPr>
                  </w:pPr>
                  <w:r w:rsidRPr="003378E7">
                    <w:rPr>
                      <w:rFonts w:ascii="Arial" w:hAnsi="Arial" w:cs="Arial"/>
                      <w:sz w:val="20"/>
                      <w:szCs w:val="20"/>
                    </w:rPr>
                    <w:t>4.3%</w:t>
                  </w:r>
                </w:p>
              </w:tc>
              <w:tc>
                <w:tcPr>
                  <w:tcW w:w="980" w:type="dxa"/>
                  <w:tcBorders>
                    <w:top w:val="nil"/>
                    <w:left w:val="nil"/>
                    <w:bottom w:val="single" w:sz="4" w:space="0" w:color="auto"/>
                    <w:right w:val="single" w:sz="4" w:space="0" w:color="auto"/>
                  </w:tcBorders>
                  <w:shd w:val="clear" w:color="auto" w:fill="auto"/>
                  <w:noWrap/>
                  <w:vAlign w:val="bottom"/>
                  <w:hideMark/>
                </w:tcPr>
                <w:p w:rsidR="00B07883" w:rsidRPr="003378E7" w:rsidRDefault="00B07883" w:rsidP="00D73446">
                  <w:pPr>
                    <w:jc w:val="right"/>
                    <w:rPr>
                      <w:rFonts w:ascii="Arial" w:hAnsi="Arial" w:cs="Arial"/>
                      <w:sz w:val="20"/>
                      <w:szCs w:val="20"/>
                    </w:rPr>
                  </w:pPr>
                  <w:r w:rsidRPr="003378E7">
                    <w:rPr>
                      <w:rFonts w:ascii="Arial" w:hAnsi="Arial" w:cs="Arial"/>
                      <w:sz w:val="20"/>
                      <w:szCs w:val="20"/>
                    </w:rPr>
                    <w:t>7.1%</w:t>
                  </w:r>
                </w:p>
              </w:tc>
              <w:tc>
                <w:tcPr>
                  <w:tcW w:w="862" w:type="dxa"/>
                  <w:tcBorders>
                    <w:top w:val="nil"/>
                    <w:left w:val="nil"/>
                    <w:bottom w:val="single" w:sz="4" w:space="0" w:color="auto"/>
                    <w:right w:val="single" w:sz="4" w:space="0" w:color="auto"/>
                  </w:tcBorders>
                  <w:shd w:val="clear" w:color="auto" w:fill="auto"/>
                  <w:noWrap/>
                  <w:vAlign w:val="bottom"/>
                  <w:hideMark/>
                </w:tcPr>
                <w:p w:rsidR="00B07883" w:rsidRPr="003378E7" w:rsidRDefault="00B07883" w:rsidP="00D73446">
                  <w:pPr>
                    <w:jc w:val="right"/>
                    <w:rPr>
                      <w:rFonts w:ascii="Arial" w:hAnsi="Arial" w:cs="Arial"/>
                      <w:sz w:val="20"/>
                      <w:szCs w:val="20"/>
                    </w:rPr>
                  </w:pPr>
                  <w:r w:rsidRPr="003378E7">
                    <w:rPr>
                      <w:rFonts w:ascii="Arial" w:hAnsi="Arial" w:cs="Arial"/>
                      <w:sz w:val="20"/>
                      <w:szCs w:val="20"/>
                    </w:rPr>
                    <w:t>72.8%</w:t>
                  </w:r>
                </w:p>
              </w:tc>
            </w:tr>
          </w:tbl>
          <w:p w:rsidR="00B07883" w:rsidRDefault="00787697" w:rsidP="00B07883">
            <w:pPr>
              <w:rPr>
                <w:rFonts w:asciiTheme="minorHAnsi" w:hAnsiTheme="minorHAnsi" w:cs="Arial"/>
              </w:rPr>
            </w:pPr>
            <w:r>
              <w:rPr>
                <w:rFonts w:asciiTheme="minorHAnsi" w:hAnsiTheme="minorHAnsi" w:cs="Arial"/>
              </w:rPr>
              <w:t>We were unable</w:t>
            </w:r>
            <w:r w:rsidR="00481390">
              <w:rPr>
                <w:rFonts w:asciiTheme="minorHAnsi" w:hAnsiTheme="minorHAnsi" w:cs="Arial"/>
              </w:rPr>
              <w:t xml:space="preserve"> to obtain the actual number of the f</w:t>
            </w:r>
            <w:r>
              <w:rPr>
                <w:rFonts w:asciiTheme="minorHAnsi" w:hAnsiTheme="minorHAnsi" w:cs="Arial"/>
              </w:rPr>
              <w:t xml:space="preserve">aculty surveyed and the number </w:t>
            </w:r>
            <w:r w:rsidR="00481390">
              <w:rPr>
                <w:rFonts w:asciiTheme="minorHAnsi" w:hAnsiTheme="minorHAnsi" w:cs="Arial"/>
              </w:rPr>
              <w:t xml:space="preserve">of them who </w:t>
            </w:r>
            <w:r>
              <w:rPr>
                <w:rFonts w:asciiTheme="minorHAnsi" w:hAnsiTheme="minorHAnsi" w:cs="Arial"/>
              </w:rPr>
              <w:t xml:space="preserve">responded. The faculty surveys show a lower overall satisfaction rate compared to students and staff. This may be due to the fact that the faculty has been at the bottom of the computer rotation </w:t>
            </w:r>
            <w:r w:rsidR="00481390">
              <w:rPr>
                <w:rFonts w:asciiTheme="minorHAnsi" w:hAnsiTheme="minorHAnsi" w:cs="Arial"/>
              </w:rPr>
              <w:t xml:space="preserve">cycle </w:t>
            </w:r>
            <w:r>
              <w:rPr>
                <w:rFonts w:asciiTheme="minorHAnsi" w:hAnsiTheme="minorHAnsi" w:cs="Arial"/>
              </w:rPr>
              <w:t xml:space="preserve">for many years. During this time they have only received used computers. Recently we have only been able to give faculty moving into the newest building new computers. This has changed however, we were given rotation funds from the district this year and all </w:t>
            </w:r>
            <w:proofErr w:type="gramStart"/>
            <w:r>
              <w:rPr>
                <w:rFonts w:asciiTheme="minorHAnsi" w:hAnsiTheme="minorHAnsi" w:cs="Arial"/>
              </w:rPr>
              <w:t>faculty</w:t>
            </w:r>
            <w:proofErr w:type="gramEnd"/>
            <w:r>
              <w:rPr>
                <w:rFonts w:asciiTheme="minorHAnsi" w:hAnsiTheme="minorHAnsi" w:cs="Arial"/>
              </w:rPr>
              <w:t xml:space="preserve"> will have the opportunity to receive a new computer</w:t>
            </w:r>
            <w:r w:rsidR="00481390">
              <w:rPr>
                <w:rFonts w:asciiTheme="minorHAnsi" w:hAnsiTheme="minorHAnsi" w:cs="Arial"/>
              </w:rPr>
              <w:t xml:space="preserve"> to replace their older system</w:t>
            </w:r>
            <w:r>
              <w:rPr>
                <w:rFonts w:asciiTheme="minorHAnsi" w:hAnsiTheme="minorHAnsi" w:cs="Arial"/>
              </w:rPr>
              <w:t>.</w:t>
            </w:r>
          </w:p>
          <w:p w:rsidR="00B07883" w:rsidRDefault="00B07883" w:rsidP="00B07883">
            <w:pPr>
              <w:rPr>
                <w:rFonts w:asciiTheme="minorHAnsi" w:hAnsiTheme="minorHAnsi" w:cs="Arial"/>
              </w:rPr>
            </w:pPr>
          </w:p>
          <w:tbl>
            <w:tblPr>
              <w:tblW w:w="8240" w:type="dxa"/>
              <w:tblLook w:val="04A0" w:firstRow="1" w:lastRow="0" w:firstColumn="1" w:lastColumn="0" w:noHBand="0" w:noVBand="1"/>
            </w:tblPr>
            <w:tblGrid>
              <w:gridCol w:w="1989"/>
              <w:gridCol w:w="1239"/>
              <w:gridCol w:w="668"/>
              <w:gridCol w:w="843"/>
              <w:gridCol w:w="806"/>
              <w:gridCol w:w="984"/>
              <w:gridCol w:w="777"/>
              <w:gridCol w:w="934"/>
            </w:tblGrid>
            <w:tr w:rsidR="00B07883" w:rsidRPr="00396001" w:rsidTr="00D73446">
              <w:trPr>
                <w:trHeight w:val="1530"/>
              </w:trPr>
              <w:tc>
                <w:tcPr>
                  <w:tcW w:w="21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7883" w:rsidRPr="00396001" w:rsidRDefault="00B07883" w:rsidP="00D73446">
                  <w:pPr>
                    <w:rPr>
                      <w:rFonts w:ascii="Arial" w:hAnsi="Arial" w:cs="Arial"/>
                      <w:sz w:val="20"/>
                      <w:szCs w:val="20"/>
                    </w:rPr>
                  </w:pPr>
                  <w:r w:rsidRPr="00396001">
                    <w:rPr>
                      <w:rFonts w:ascii="Arial" w:hAnsi="Arial" w:cs="Arial"/>
                      <w:sz w:val="20"/>
                      <w:szCs w:val="20"/>
                    </w:rPr>
                    <w:t>Student 2011 - Please rate how satisfied or dissatisfied you are with each of the following aspects of SBVC technology.</w:t>
                  </w:r>
                </w:p>
              </w:tc>
              <w:tc>
                <w:tcPr>
                  <w:tcW w:w="1053" w:type="dxa"/>
                  <w:tcBorders>
                    <w:top w:val="single" w:sz="4" w:space="0" w:color="auto"/>
                    <w:left w:val="nil"/>
                    <w:bottom w:val="single" w:sz="4" w:space="0" w:color="auto"/>
                    <w:right w:val="single" w:sz="4" w:space="0" w:color="auto"/>
                  </w:tcBorders>
                  <w:shd w:val="clear" w:color="auto" w:fill="auto"/>
                  <w:vAlign w:val="bottom"/>
                  <w:hideMark/>
                </w:tcPr>
                <w:p w:rsidR="00B07883" w:rsidRPr="00396001" w:rsidRDefault="00B07883" w:rsidP="00D73446">
                  <w:pPr>
                    <w:jc w:val="center"/>
                    <w:rPr>
                      <w:rFonts w:ascii="Arial" w:hAnsi="Arial" w:cs="Arial"/>
                      <w:sz w:val="20"/>
                      <w:szCs w:val="20"/>
                    </w:rPr>
                  </w:pPr>
                  <w:r w:rsidRPr="00396001">
                    <w:rPr>
                      <w:rFonts w:ascii="Arial" w:hAnsi="Arial" w:cs="Arial"/>
                      <w:sz w:val="20"/>
                      <w:szCs w:val="20"/>
                    </w:rPr>
                    <w:t>1-Totally Dissatisfied</w:t>
                  </w:r>
                </w:p>
              </w:tc>
              <w:tc>
                <w:tcPr>
                  <w:tcW w:w="668" w:type="dxa"/>
                  <w:tcBorders>
                    <w:top w:val="single" w:sz="4" w:space="0" w:color="auto"/>
                    <w:left w:val="nil"/>
                    <w:bottom w:val="single" w:sz="4" w:space="0" w:color="auto"/>
                    <w:right w:val="single" w:sz="4" w:space="0" w:color="auto"/>
                  </w:tcBorders>
                  <w:shd w:val="clear" w:color="auto" w:fill="auto"/>
                  <w:vAlign w:val="bottom"/>
                  <w:hideMark/>
                </w:tcPr>
                <w:p w:rsidR="00B07883" w:rsidRPr="00396001" w:rsidRDefault="00B07883" w:rsidP="00D73446">
                  <w:pPr>
                    <w:jc w:val="center"/>
                    <w:rPr>
                      <w:rFonts w:ascii="Arial" w:hAnsi="Arial" w:cs="Arial"/>
                      <w:sz w:val="20"/>
                      <w:szCs w:val="20"/>
                    </w:rPr>
                  </w:pPr>
                  <w:r w:rsidRPr="00396001">
                    <w:rPr>
                      <w:rFonts w:ascii="Arial" w:hAnsi="Arial" w:cs="Arial"/>
                      <w:sz w:val="20"/>
                      <w:szCs w:val="20"/>
                    </w:rPr>
                    <w:t>2</w:t>
                  </w:r>
                </w:p>
              </w:tc>
              <w:tc>
                <w:tcPr>
                  <w:tcW w:w="843" w:type="dxa"/>
                  <w:tcBorders>
                    <w:top w:val="single" w:sz="4" w:space="0" w:color="auto"/>
                    <w:left w:val="nil"/>
                    <w:bottom w:val="single" w:sz="4" w:space="0" w:color="auto"/>
                    <w:right w:val="single" w:sz="4" w:space="0" w:color="auto"/>
                  </w:tcBorders>
                  <w:shd w:val="clear" w:color="auto" w:fill="auto"/>
                  <w:vAlign w:val="bottom"/>
                  <w:hideMark/>
                </w:tcPr>
                <w:p w:rsidR="00B07883" w:rsidRPr="00396001" w:rsidRDefault="00B07883" w:rsidP="00D73446">
                  <w:pPr>
                    <w:jc w:val="center"/>
                    <w:rPr>
                      <w:rFonts w:ascii="Arial" w:hAnsi="Arial" w:cs="Arial"/>
                      <w:sz w:val="20"/>
                      <w:szCs w:val="20"/>
                    </w:rPr>
                  </w:pPr>
                  <w:r w:rsidRPr="00396001">
                    <w:rPr>
                      <w:rFonts w:ascii="Arial" w:hAnsi="Arial" w:cs="Arial"/>
                      <w:sz w:val="20"/>
                      <w:szCs w:val="20"/>
                    </w:rPr>
                    <w:t>3</w:t>
                  </w:r>
                </w:p>
              </w:tc>
              <w:tc>
                <w:tcPr>
                  <w:tcW w:w="806" w:type="dxa"/>
                  <w:tcBorders>
                    <w:top w:val="single" w:sz="4" w:space="0" w:color="auto"/>
                    <w:left w:val="nil"/>
                    <w:bottom w:val="single" w:sz="4" w:space="0" w:color="auto"/>
                    <w:right w:val="single" w:sz="4" w:space="0" w:color="auto"/>
                  </w:tcBorders>
                  <w:shd w:val="clear" w:color="auto" w:fill="auto"/>
                  <w:vAlign w:val="bottom"/>
                  <w:hideMark/>
                </w:tcPr>
                <w:p w:rsidR="00B07883" w:rsidRPr="00396001" w:rsidRDefault="00B07883" w:rsidP="00D73446">
                  <w:pPr>
                    <w:jc w:val="center"/>
                    <w:rPr>
                      <w:rFonts w:ascii="Arial" w:hAnsi="Arial" w:cs="Arial"/>
                      <w:sz w:val="20"/>
                      <w:szCs w:val="20"/>
                    </w:rPr>
                  </w:pPr>
                  <w:r w:rsidRPr="00396001">
                    <w:rPr>
                      <w:rFonts w:ascii="Arial" w:hAnsi="Arial" w:cs="Arial"/>
                      <w:sz w:val="20"/>
                      <w:szCs w:val="20"/>
                    </w:rPr>
                    <w:t>4</w:t>
                  </w:r>
                </w:p>
              </w:tc>
              <w:tc>
                <w:tcPr>
                  <w:tcW w:w="967" w:type="dxa"/>
                  <w:tcBorders>
                    <w:top w:val="single" w:sz="4" w:space="0" w:color="auto"/>
                    <w:left w:val="nil"/>
                    <w:bottom w:val="single" w:sz="4" w:space="0" w:color="auto"/>
                    <w:right w:val="single" w:sz="4" w:space="0" w:color="auto"/>
                  </w:tcBorders>
                  <w:shd w:val="clear" w:color="auto" w:fill="auto"/>
                  <w:vAlign w:val="bottom"/>
                  <w:hideMark/>
                </w:tcPr>
                <w:p w:rsidR="00B07883" w:rsidRPr="00396001" w:rsidRDefault="00B07883" w:rsidP="00D73446">
                  <w:pPr>
                    <w:jc w:val="center"/>
                    <w:rPr>
                      <w:rFonts w:ascii="Arial" w:hAnsi="Arial" w:cs="Arial"/>
                      <w:sz w:val="20"/>
                      <w:szCs w:val="20"/>
                    </w:rPr>
                  </w:pPr>
                  <w:r w:rsidRPr="00396001">
                    <w:rPr>
                      <w:rFonts w:ascii="Arial" w:hAnsi="Arial" w:cs="Arial"/>
                      <w:sz w:val="20"/>
                      <w:szCs w:val="20"/>
                    </w:rPr>
                    <w:t>5-Totally Satisfied</w:t>
                  </w:r>
                </w:p>
              </w:tc>
              <w:tc>
                <w:tcPr>
                  <w:tcW w:w="777" w:type="dxa"/>
                  <w:tcBorders>
                    <w:top w:val="single" w:sz="4" w:space="0" w:color="auto"/>
                    <w:left w:val="nil"/>
                    <w:bottom w:val="single" w:sz="4" w:space="0" w:color="auto"/>
                    <w:right w:val="single" w:sz="4" w:space="0" w:color="auto"/>
                  </w:tcBorders>
                  <w:shd w:val="clear" w:color="auto" w:fill="auto"/>
                  <w:vAlign w:val="bottom"/>
                  <w:hideMark/>
                </w:tcPr>
                <w:p w:rsidR="00B07883" w:rsidRPr="00396001" w:rsidRDefault="00B07883" w:rsidP="00D73446">
                  <w:pPr>
                    <w:jc w:val="center"/>
                    <w:rPr>
                      <w:rFonts w:ascii="Arial" w:hAnsi="Arial" w:cs="Arial"/>
                      <w:sz w:val="20"/>
                      <w:szCs w:val="20"/>
                    </w:rPr>
                  </w:pPr>
                  <w:r w:rsidRPr="00396001">
                    <w:rPr>
                      <w:rFonts w:ascii="Arial" w:hAnsi="Arial" w:cs="Arial"/>
                      <w:sz w:val="20"/>
                      <w:szCs w:val="20"/>
                    </w:rPr>
                    <w:t>Total</w:t>
                  </w:r>
                </w:p>
              </w:tc>
              <w:tc>
                <w:tcPr>
                  <w:tcW w:w="934" w:type="dxa"/>
                  <w:tcBorders>
                    <w:top w:val="single" w:sz="4" w:space="0" w:color="auto"/>
                    <w:left w:val="nil"/>
                    <w:bottom w:val="single" w:sz="4" w:space="0" w:color="auto"/>
                    <w:right w:val="single" w:sz="4" w:space="0" w:color="auto"/>
                  </w:tcBorders>
                  <w:shd w:val="clear" w:color="auto" w:fill="auto"/>
                  <w:vAlign w:val="bottom"/>
                  <w:hideMark/>
                </w:tcPr>
                <w:p w:rsidR="00B07883" w:rsidRPr="00396001" w:rsidRDefault="00B07883" w:rsidP="00D73446">
                  <w:pPr>
                    <w:jc w:val="center"/>
                    <w:rPr>
                      <w:rFonts w:ascii="Arial" w:hAnsi="Arial" w:cs="Arial"/>
                      <w:sz w:val="20"/>
                      <w:szCs w:val="20"/>
                    </w:rPr>
                  </w:pPr>
                  <w:r w:rsidRPr="00396001">
                    <w:rPr>
                      <w:rFonts w:ascii="Arial" w:hAnsi="Arial" w:cs="Arial"/>
                      <w:sz w:val="20"/>
                      <w:szCs w:val="20"/>
                    </w:rPr>
                    <w:t>% of total 3 or &gt;</w:t>
                  </w:r>
                </w:p>
              </w:tc>
            </w:tr>
            <w:tr w:rsidR="00B07883" w:rsidRPr="00396001" w:rsidTr="00D73446">
              <w:trPr>
                <w:trHeight w:val="255"/>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B07883" w:rsidRPr="00396001" w:rsidRDefault="00B07883" w:rsidP="00D73446">
                  <w:pPr>
                    <w:rPr>
                      <w:rFonts w:ascii="Arial" w:hAnsi="Arial" w:cs="Arial"/>
                      <w:sz w:val="20"/>
                      <w:szCs w:val="20"/>
                    </w:rPr>
                  </w:pPr>
                  <w:r w:rsidRPr="00396001">
                    <w:rPr>
                      <w:rFonts w:ascii="Arial" w:hAnsi="Arial" w:cs="Arial"/>
                      <w:sz w:val="20"/>
                      <w:szCs w:val="20"/>
                    </w:rPr>
                    <w:t>Campus computer laboratories provide me with adequate access to computers.</w:t>
                  </w:r>
                </w:p>
              </w:tc>
              <w:tc>
                <w:tcPr>
                  <w:tcW w:w="1053" w:type="dxa"/>
                  <w:tcBorders>
                    <w:top w:val="nil"/>
                    <w:left w:val="nil"/>
                    <w:bottom w:val="single" w:sz="4" w:space="0" w:color="auto"/>
                    <w:right w:val="single" w:sz="4" w:space="0" w:color="auto"/>
                  </w:tcBorders>
                  <w:shd w:val="clear" w:color="auto" w:fill="auto"/>
                  <w:noWrap/>
                  <w:vAlign w:val="bottom"/>
                  <w:hideMark/>
                </w:tcPr>
                <w:p w:rsidR="00B07883" w:rsidRPr="00396001" w:rsidRDefault="00B07883" w:rsidP="00D73446">
                  <w:pPr>
                    <w:jc w:val="right"/>
                    <w:rPr>
                      <w:rFonts w:ascii="Arial" w:hAnsi="Arial" w:cs="Arial"/>
                      <w:sz w:val="20"/>
                      <w:szCs w:val="20"/>
                    </w:rPr>
                  </w:pPr>
                  <w:r w:rsidRPr="00396001">
                    <w:rPr>
                      <w:rFonts w:ascii="Arial" w:hAnsi="Arial" w:cs="Arial"/>
                      <w:sz w:val="20"/>
                      <w:szCs w:val="20"/>
                    </w:rPr>
                    <w:t>30</w:t>
                  </w:r>
                </w:p>
              </w:tc>
              <w:tc>
                <w:tcPr>
                  <w:tcW w:w="668" w:type="dxa"/>
                  <w:tcBorders>
                    <w:top w:val="nil"/>
                    <w:left w:val="nil"/>
                    <w:bottom w:val="single" w:sz="4" w:space="0" w:color="auto"/>
                    <w:right w:val="single" w:sz="4" w:space="0" w:color="auto"/>
                  </w:tcBorders>
                  <w:shd w:val="clear" w:color="auto" w:fill="auto"/>
                  <w:noWrap/>
                  <w:vAlign w:val="bottom"/>
                  <w:hideMark/>
                </w:tcPr>
                <w:p w:rsidR="00B07883" w:rsidRPr="00396001" w:rsidRDefault="00B07883" w:rsidP="00D73446">
                  <w:pPr>
                    <w:jc w:val="right"/>
                    <w:rPr>
                      <w:rFonts w:ascii="Arial" w:hAnsi="Arial" w:cs="Arial"/>
                      <w:sz w:val="20"/>
                      <w:szCs w:val="20"/>
                    </w:rPr>
                  </w:pPr>
                  <w:r w:rsidRPr="00396001">
                    <w:rPr>
                      <w:rFonts w:ascii="Arial" w:hAnsi="Arial" w:cs="Arial"/>
                      <w:sz w:val="20"/>
                      <w:szCs w:val="20"/>
                    </w:rPr>
                    <w:t>25</w:t>
                  </w:r>
                </w:p>
              </w:tc>
              <w:tc>
                <w:tcPr>
                  <w:tcW w:w="843" w:type="dxa"/>
                  <w:tcBorders>
                    <w:top w:val="nil"/>
                    <w:left w:val="nil"/>
                    <w:bottom w:val="single" w:sz="4" w:space="0" w:color="auto"/>
                    <w:right w:val="single" w:sz="4" w:space="0" w:color="auto"/>
                  </w:tcBorders>
                  <w:shd w:val="clear" w:color="auto" w:fill="auto"/>
                  <w:noWrap/>
                  <w:vAlign w:val="bottom"/>
                  <w:hideMark/>
                </w:tcPr>
                <w:p w:rsidR="00B07883" w:rsidRPr="00396001" w:rsidRDefault="00B07883" w:rsidP="00D73446">
                  <w:pPr>
                    <w:jc w:val="right"/>
                    <w:rPr>
                      <w:rFonts w:ascii="Arial" w:hAnsi="Arial" w:cs="Arial"/>
                      <w:sz w:val="20"/>
                      <w:szCs w:val="20"/>
                    </w:rPr>
                  </w:pPr>
                  <w:r w:rsidRPr="00396001">
                    <w:rPr>
                      <w:rFonts w:ascii="Arial" w:hAnsi="Arial" w:cs="Arial"/>
                      <w:sz w:val="20"/>
                      <w:szCs w:val="20"/>
                    </w:rPr>
                    <w:t>144</w:t>
                  </w:r>
                </w:p>
              </w:tc>
              <w:tc>
                <w:tcPr>
                  <w:tcW w:w="806" w:type="dxa"/>
                  <w:tcBorders>
                    <w:top w:val="nil"/>
                    <w:left w:val="nil"/>
                    <w:bottom w:val="single" w:sz="4" w:space="0" w:color="auto"/>
                    <w:right w:val="single" w:sz="4" w:space="0" w:color="auto"/>
                  </w:tcBorders>
                  <w:shd w:val="clear" w:color="auto" w:fill="auto"/>
                  <w:noWrap/>
                  <w:vAlign w:val="bottom"/>
                  <w:hideMark/>
                </w:tcPr>
                <w:p w:rsidR="00B07883" w:rsidRPr="00396001" w:rsidRDefault="00B07883" w:rsidP="00D73446">
                  <w:pPr>
                    <w:jc w:val="right"/>
                    <w:rPr>
                      <w:rFonts w:ascii="Arial" w:hAnsi="Arial" w:cs="Arial"/>
                      <w:sz w:val="20"/>
                      <w:szCs w:val="20"/>
                    </w:rPr>
                  </w:pPr>
                  <w:r w:rsidRPr="00396001">
                    <w:rPr>
                      <w:rFonts w:ascii="Arial" w:hAnsi="Arial" w:cs="Arial"/>
                      <w:sz w:val="20"/>
                      <w:szCs w:val="20"/>
                    </w:rPr>
                    <w:t>177</w:t>
                  </w:r>
                </w:p>
              </w:tc>
              <w:tc>
                <w:tcPr>
                  <w:tcW w:w="967" w:type="dxa"/>
                  <w:tcBorders>
                    <w:top w:val="nil"/>
                    <w:left w:val="nil"/>
                    <w:bottom w:val="single" w:sz="4" w:space="0" w:color="auto"/>
                    <w:right w:val="single" w:sz="4" w:space="0" w:color="auto"/>
                  </w:tcBorders>
                  <w:shd w:val="clear" w:color="auto" w:fill="auto"/>
                  <w:noWrap/>
                  <w:vAlign w:val="bottom"/>
                  <w:hideMark/>
                </w:tcPr>
                <w:p w:rsidR="00B07883" w:rsidRPr="00396001" w:rsidRDefault="00B07883" w:rsidP="00D73446">
                  <w:pPr>
                    <w:jc w:val="right"/>
                    <w:rPr>
                      <w:rFonts w:ascii="Arial" w:hAnsi="Arial" w:cs="Arial"/>
                      <w:sz w:val="20"/>
                      <w:szCs w:val="20"/>
                    </w:rPr>
                  </w:pPr>
                  <w:r w:rsidRPr="00396001">
                    <w:rPr>
                      <w:rFonts w:ascii="Arial" w:hAnsi="Arial" w:cs="Arial"/>
                      <w:sz w:val="20"/>
                      <w:szCs w:val="20"/>
                    </w:rPr>
                    <w:t>321</w:t>
                  </w:r>
                </w:p>
              </w:tc>
              <w:tc>
                <w:tcPr>
                  <w:tcW w:w="777" w:type="dxa"/>
                  <w:tcBorders>
                    <w:top w:val="nil"/>
                    <w:left w:val="nil"/>
                    <w:bottom w:val="single" w:sz="4" w:space="0" w:color="auto"/>
                    <w:right w:val="single" w:sz="4" w:space="0" w:color="auto"/>
                  </w:tcBorders>
                  <w:shd w:val="clear" w:color="auto" w:fill="auto"/>
                  <w:noWrap/>
                  <w:vAlign w:val="bottom"/>
                  <w:hideMark/>
                </w:tcPr>
                <w:p w:rsidR="00B07883" w:rsidRPr="00396001" w:rsidRDefault="00B07883" w:rsidP="00D73446">
                  <w:pPr>
                    <w:jc w:val="right"/>
                    <w:rPr>
                      <w:rFonts w:ascii="Arial" w:hAnsi="Arial" w:cs="Arial"/>
                      <w:sz w:val="20"/>
                      <w:szCs w:val="20"/>
                    </w:rPr>
                  </w:pPr>
                  <w:r w:rsidRPr="00396001">
                    <w:rPr>
                      <w:rFonts w:ascii="Arial" w:hAnsi="Arial" w:cs="Arial"/>
                      <w:sz w:val="20"/>
                      <w:szCs w:val="20"/>
                    </w:rPr>
                    <w:t>697</w:t>
                  </w:r>
                </w:p>
              </w:tc>
              <w:tc>
                <w:tcPr>
                  <w:tcW w:w="934" w:type="dxa"/>
                  <w:tcBorders>
                    <w:top w:val="nil"/>
                    <w:left w:val="nil"/>
                    <w:bottom w:val="single" w:sz="4" w:space="0" w:color="auto"/>
                    <w:right w:val="single" w:sz="4" w:space="0" w:color="auto"/>
                  </w:tcBorders>
                  <w:shd w:val="clear" w:color="auto" w:fill="auto"/>
                  <w:noWrap/>
                  <w:vAlign w:val="bottom"/>
                  <w:hideMark/>
                </w:tcPr>
                <w:p w:rsidR="00B07883" w:rsidRPr="00396001" w:rsidRDefault="00B07883" w:rsidP="00D73446">
                  <w:pPr>
                    <w:jc w:val="right"/>
                    <w:rPr>
                      <w:rFonts w:ascii="Arial" w:hAnsi="Arial" w:cs="Arial"/>
                      <w:sz w:val="20"/>
                      <w:szCs w:val="20"/>
                    </w:rPr>
                  </w:pPr>
                  <w:r w:rsidRPr="00396001">
                    <w:rPr>
                      <w:rFonts w:ascii="Arial" w:hAnsi="Arial" w:cs="Arial"/>
                      <w:sz w:val="20"/>
                      <w:szCs w:val="20"/>
                    </w:rPr>
                    <w:t>92.1%</w:t>
                  </w:r>
                </w:p>
              </w:tc>
            </w:tr>
            <w:tr w:rsidR="00B07883" w:rsidRPr="00396001" w:rsidTr="00D73446">
              <w:trPr>
                <w:trHeight w:val="255"/>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B07883" w:rsidRPr="00396001" w:rsidRDefault="00B07883" w:rsidP="00D73446">
                  <w:pPr>
                    <w:rPr>
                      <w:rFonts w:ascii="Arial" w:hAnsi="Arial" w:cs="Arial"/>
                      <w:sz w:val="20"/>
                      <w:szCs w:val="20"/>
                    </w:rPr>
                  </w:pPr>
                  <w:r w:rsidRPr="00396001">
                    <w:rPr>
                      <w:rFonts w:ascii="Arial" w:hAnsi="Arial" w:cs="Arial"/>
                      <w:sz w:val="20"/>
                      <w:szCs w:val="20"/>
                    </w:rPr>
                    <w:t>Campus computer laboratories provide me with adequate access to the Internet.</w:t>
                  </w:r>
                </w:p>
              </w:tc>
              <w:tc>
                <w:tcPr>
                  <w:tcW w:w="1053" w:type="dxa"/>
                  <w:tcBorders>
                    <w:top w:val="nil"/>
                    <w:left w:val="nil"/>
                    <w:bottom w:val="single" w:sz="4" w:space="0" w:color="auto"/>
                    <w:right w:val="single" w:sz="4" w:space="0" w:color="auto"/>
                  </w:tcBorders>
                  <w:shd w:val="clear" w:color="auto" w:fill="auto"/>
                  <w:noWrap/>
                  <w:vAlign w:val="bottom"/>
                  <w:hideMark/>
                </w:tcPr>
                <w:p w:rsidR="00B07883" w:rsidRPr="00396001" w:rsidRDefault="00B07883" w:rsidP="00D73446">
                  <w:pPr>
                    <w:jc w:val="right"/>
                    <w:rPr>
                      <w:rFonts w:ascii="Arial" w:hAnsi="Arial" w:cs="Arial"/>
                      <w:sz w:val="20"/>
                      <w:szCs w:val="20"/>
                    </w:rPr>
                  </w:pPr>
                  <w:r w:rsidRPr="00396001">
                    <w:rPr>
                      <w:rFonts w:ascii="Arial" w:hAnsi="Arial" w:cs="Arial"/>
                      <w:sz w:val="20"/>
                      <w:szCs w:val="20"/>
                    </w:rPr>
                    <w:t>34</w:t>
                  </w:r>
                </w:p>
              </w:tc>
              <w:tc>
                <w:tcPr>
                  <w:tcW w:w="668" w:type="dxa"/>
                  <w:tcBorders>
                    <w:top w:val="nil"/>
                    <w:left w:val="nil"/>
                    <w:bottom w:val="single" w:sz="4" w:space="0" w:color="auto"/>
                    <w:right w:val="single" w:sz="4" w:space="0" w:color="auto"/>
                  </w:tcBorders>
                  <w:shd w:val="clear" w:color="auto" w:fill="auto"/>
                  <w:noWrap/>
                  <w:vAlign w:val="bottom"/>
                  <w:hideMark/>
                </w:tcPr>
                <w:p w:rsidR="00B07883" w:rsidRPr="00396001" w:rsidRDefault="00B07883" w:rsidP="00D73446">
                  <w:pPr>
                    <w:jc w:val="right"/>
                    <w:rPr>
                      <w:rFonts w:ascii="Arial" w:hAnsi="Arial" w:cs="Arial"/>
                      <w:sz w:val="20"/>
                      <w:szCs w:val="20"/>
                    </w:rPr>
                  </w:pPr>
                  <w:r w:rsidRPr="00396001">
                    <w:rPr>
                      <w:rFonts w:ascii="Arial" w:hAnsi="Arial" w:cs="Arial"/>
                      <w:sz w:val="20"/>
                      <w:szCs w:val="20"/>
                    </w:rPr>
                    <w:t>19</w:t>
                  </w:r>
                </w:p>
              </w:tc>
              <w:tc>
                <w:tcPr>
                  <w:tcW w:w="843" w:type="dxa"/>
                  <w:tcBorders>
                    <w:top w:val="nil"/>
                    <w:left w:val="nil"/>
                    <w:bottom w:val="single" w:sz="4" w:space="0" w:color="auto"/>
                    <w:right w:val="single" w:sz="4" w:space="0" w:color="auto"/>
                  </w:tcBorders>
                  <w:shd w:val="clear" w:color="auto" w:fill="auto"/>
                  <w:noWrap/>
                  <w:vAlign w:val="bottom"/>
                  <w:hideMark/>
                </w:tcPr>
                <w:p w:rsidR="00B07883" w:rsidRPr="00396001" w:rsidRDefault="00B07883" w:rsidP="00D73446">
                  <w:pPr>
                    <w:jc w:val="right"/>
                    <w:rPr>
                      <w:rFonts w:ascii="Arial" w:hAnsi="Arial" w:cs="Arial"/>
                      <w:sz w:val="20"/>
                      <w:szCs w:val="20"/>
                    </w:rPr>
                  </w:pPr>
                  <w:r w:rsidRPr="00396001">
                    <w:rPr>
                      <w:rFonts w:ascii="Arial" w:hAnsi="Arial" w:cs="Arial"/>
                      <w:sz w:val="20"/>
                      <w:szCs w:val="20"/>
                    </w:rPr>
                    <w:t>125</w:t>
                  </w:r>
                </w:p>
              </w:tc>
              <w:tc>
                <w:tcPr>
                  <w:tcW w:w="806" w:type="dxa"/>
                  <w:tcBorders>
                    <w:top w:val="nil"/>
                    <w:left w:val="nil"/>
                    <w:bottom w:val="single" w:sz="4" w:space="0" w:color="auto"/>
                    <w:right w:val="single" w:sz="4" w:space="0" w:color="auto"/>
                  </w:tcBorders>
                  <w:shd w:val="clear" w:color="auto" w:fill="auto"/>
                  <w:noWrap/>
                  <w:vAlign w:val="bottom"/>
                  <w:hideMark/>
                </w:tcPr>
                <w:p w:rsidR="00B07883" w:rsidRPr="00396001" w:rsidRDefault="00B07883" w:rsidP="00D73446">
                  <w:pPr>
                    <w:jc w:val="right"/>
                    <w:rPr>
                      <w:rFonts w:ascii="Arial" w:hAnsi="Arial" w:cs="Arial"/>
                      <w:sz w:val="20"/>
                      <w:szCs w:val="20"/>
                    </w:rPr>
                  </w:pPr>
                  <w:r w:rsidRPr="00396001">
                    <w:rPr>
                      <w:rFonts w:ascii="Arial" w:hAnsi="Arial" w:cs="Arial"/>
                      <w:sz w:val="20"/>
                      <w:szCs w:val="20"/>
                    </w:rPr>
                    <w:t>188</w:t>
                  </w:r>
                </w:p>
              </w:tc>
              <w:tc>
                <w:tcPr>
                  <w:tcW w:w="967" w:type="dxa"/>
                  <w:tcBorders>
                    <w:top w:val="nil"/>
                    <w:left w:val="nil"/>
                    <w:bottom w:val="single" w:sz="4" w:space="0" w:color="auto"/>
                    <w:right w:val="single" w:sz="4" w:space="0" w:color="auto"/>
                  </w:tcBorders>
                  <w:shd w:val="clear" w:color="auto" w:fill="auto"/>
                  <w:noWrap/>
                  <w:vAlign w:val="bottom"/>
                  <w:hideMark/>
                </w:tcPr>
                <w:p w:rsidR="00B07883" w:rsidRPr="00396001" w:rsidRDefault="00B07883" w:rsidP="00D73446">
                  <w:pPr>
                    <w:jc w:val="right"/>
                    <w:rPr>
                      <w:rFonts w:ascii="Arial" w:hAnsi="Arial" w:cs="Arial"/>
                      <w:sz w:val="20"/>
                      <w:szCs w:val="20"/>
                    </w:rPr>
                  </w:pPr>
                  <w:r w:rsidRPr="00396001">
                    <w:rPr>
                      <w:rFonts w:ascii="Arial" w:hAnsi="Arial" w:cs="Arial"/>
                      <w:sz w:val="20"/>
                      <w:szCs w:val="20"/>
                    </w:rPr>
                    <w:t>329</w:t>
                  </w:r>
                </w:p>
              </w:tc>
              <w:tc>
                <w:tcPr>
                  <w:tcW w:w="777" w:type="dxa"/>
                  <w:tcBorders>
                    <w:top w:val="nil"/>
                    <w:left w:val="nil"/>
                    <w:bottom w:val="single" w:sz="4" w:space="0" w:color="auto"/>
                    <w:right w:val="single" w:sz="4" w:space="0" w:color="auto"/>
                  </w:tcBorders>
                  <w:shd w:val="clear" w:color="auto" w:fill="auto"/>
                  <w:noWrap/>
                  <w:vAlign w:val="bottom"/>
                  <w:hideMark/>
                </w:tcPr>
                <w:p w:rsidR="00B07883" w:rsidRPr="00396001" w:rsidRDefault="00B07883" w:rsidP="00D73446">
                  <w:pPr>
                    <w:jc w:val="right"/>
                    <w:rPr>
                      <w:rFonts w:ascii="Arial" w:hAnsi="Arial" w:cs="Arial"/>
                      <w:sz w:val="20"/>
                      <w:szCs w:val="20"/>
                    </w:rPr>
                  </w:pPr>
                  <w:r w:rsidRPr="00396001">
                    <w:rPr>
                      <w:rFonts w:ascii="Arial" w:hAnsi="Arial" w:cs="Arial"/>
                      <w:sz w:val="20"/>
                      <w:szCs w:val="20"/>
                    </w:rPr>
                    <w:t>695</w:t>
                  </w:r>
                </w:p>
              </w:tc>
              <w:tc>
                <w:tcPr>
                  <w:tcW w:w="934" w:type="dxa"/>
                  <w:tcBorders>
                    <w:top w:val="nil"/>
                    <w:left w:val="nil"/>
                    <w:bottom w:val="single" w:sz="4" w:space="0" w:color="auto"/>
                    <w:right w:val="single" w:sz="4" w:space="0" w:color="auto"/>
                  </w:tcBorders>
                  <w:shd w:val="clear" w:color="auto" w:fill="auto"/>
                  <w:noWrap/>
                  <w:vAlign w:val="bottom"/>
                  <w:hideMark/>
                </w:tcPr>
                <w:p w:rsidR="00B07883" w:rsidRPr="00396001" w:rsidRDefault="00B07883" w:rsidP="00D73446">
                  <w:pPr>
                    <w:jc w:val="right"/>
                    <w:rPr>
                      <w:rFonts w:ascii="Arial" w:hAnsi="Arial" w:cs="Arial"/>
                      <w:sz w:val="20"/>
                      <w:szCs w:val="20"/>
                    </w:rPr>
                  </w:pPr>
                  <w:r w:rsidRPr="00396001">
                    <w:rPr>
                      <w:rFonts w:ascii="Arial" w:hAnsi="Arial" w:cs="Arial"/>
                      <w:sz w:val="20"/>
                      <w:szCs w:val="20"/>
                    </w:rPr>
                    <w:t>92.4%</w:t>
                  </w:r>
                </w:p>
              </w:tc>
            </w:tr>
            <w:tr w:rsidR="00B07883" w:rsidRPr="00396001" w:rsidTr="00D73446">
              <w:trPr>
                <w:trHeight w:val="255"/>
              </w:trPr>
              <w:tc>
                <w:tcPr>
                  <w:tcW w:w="2192" w:type="dxa"/>
                  <w:tcBorders>
                    <w:top w:val="nil"/>
                    <w:left w:val="single" w:sz="4" w:space="0" w:color="auto"/>
                    <w:bottom w:val="single" w:sz="4" w:space="0" w:color="auto"/>
                    <w:right w:val="single" w:sz="4" w:space="0" w:color="auto"/>
                  </w:tcBorders>
                  <w:shd w:val="clear" w:color="auto" w:fill="auto"/>
                  <w:vAlign w:val="bottom"/>
                  <w:hideMark/>
                </w:tcPr>
                <w:p w:rsidR="00B07883" w:rsidRPr="00396001" w:rsidRDefault="00B07883" w:rsidP="00D73446">
                  <w:pPr>
                    <w:rPr>
                      <w:rFonts w:ascii="Arial" w:hAnsi="Arial" w:cs="Arial"/>
                      <w:sz w:val="20"/>
                      <w:szCs w:val="20"/>
                    </w:rPr>
                  </w:pPr>
                  <w:r w:rsidRPr="00396001">
                    <w:rPr>
                      <w:rFonts w:ascii="Arial" w:hAnsi="Arial" w:cs="Arial"/>
                      <w:sz w:val="20"/>
                      <w:szCs w:val="20"/>
                    </w:rPr>
                    <w:t>SBVC Website.</w:t>
                  </w:r>
                </w:p>
              </w:tc>
              <w:tc>
                <w:tcPr>
                  <w:tcW w:w="1053" w:type="dxa"/>
                  <w:tcBorders>
                    <w:top w:val="nil"/>
                    <w:left w:val="nil"/>
                    <w:bottom w:val="single" w:sz="4" w:space="0" w:color="auto"/>
                    <w:right w:val="single" w:sz="4" w:space="0" w:color="auto"/>
                  </w:tcBorders>
                  <w:shd w:val="clear" w:color="auto" w:fill="auto"/>
                  <w:noWrap/>
                  <w:vAlign w:val="bottom"/>
                  <w:hideMark/>
                </w:tcPr>
                <w:p w:rsidR="00B07883" w:rsidRPr="00396001" w:rsidRDefault="00B07883" w:rsidP="00D73446">
                  <w:pPr>
                    <w:jc w:val="right"/>
                    <w:rPr>
                      <w:rFonts w:ascii="Arial" w:hAnsi="Arial" w:cs="Arial"/>
                      <w:sz w:val="20"/>
                      <w:szCs w:val="20"/>
                    </w:rPr>
                  </w:pPr>
                  <w:r w:rsidRPr="00396001">
                    <w:rPr>
                      <w:rFonts w:ascii="Arial" w:hAnsi="Arial" w:cs="Arial"/>
                      <w:sz w:val="20"/>
                      <w:szCs w:val="20"/>
                    </w:rPr>
                    <w:t>41</w:t>
                  </w:r>
                </w:p>
              </w:tc>
              <w:tc>
                <w:tcPr>
                  <w:tcW w:w="668" w:type="dxa"/>
                  <w:tcBorders>
                    <w:top w:val="nil"/>
                    <w:left w:val="nil"/>
                    <w:bottom w:val="single" w:sz="4" w:space="0" w:color="auto"/>
                    <w:right w:val="single" w:sz="4" w:space="0" w:color="auto"/>
                  </w:tcBorders>
                  <w:shd w:val="clear" w:color="auto" w:fill="auto"/>
                  <w:noWrap/>
                  <w:vAlign w:val="bottom"/>
                  <w:hideMark/>
                </w:tcPr>
                <w:p w:rsidR="00B07883" w:rsidRPr="00396001" w:rsidRDefault="00B07883" w:rsidP="00D73446">
                  <w:pPr>
                    <w:jc w:val="right"/>
                    <w:rPr>
                      <w:rFonts w:ascii="Arial" w:hAnsi="Arial" w:cs="Arial"/>
                      <w:sz w:val="20"/>
                      <w:szCs w:val="20"/>
                    </w:rPr>
                  </w:pPr>
                  <w:r w:rsidRPr="00396001">
                    <w:rPr>
                      <w:rFonts w:ascii="Arial" w:hAnsi="Arial" w:cs="Arial"/>
                      <w:sz w:val="20"/>
                      <w:szCs w:val="20"/>
                    </w:rPr>
                    <w:t>39</w:t>
                  </w:r>
                </w:p>
              </w:tc>
              <w:tc>
                <w:tcPr>
                  <w:tcW w:w="843" w:type="dxa"/>
                  <w:tcBorders>
                    <w:top w:val="nil"/>
                    <w:left w:val="nil"/>
                    <w:bottom w:val="single" w:sz="4" w:space="0" w:color="auto"/>
                    <w:right w:val="single" w:sz="4" w:space="0" w:color="auto"/>
                  </w:tcBorders>
                  <w:shd w:val="clear" w:color="auto" w:fill="auto"/>
                  <w:noWrap/>
                  <w:vAlign w:val="bottom"/>
                  <w:hideMark/>
                </w:tcPr>
                <w:p w:rsidR="00B07883" w:rsidRPr="00396001" w:rsidRDefault="00B07883" w:rsidP="00D73446">
                  <w:pPr>
                    <w:jc w:val="right"/>
                    <w:rPr>
                      <w:rFonts w:ascii="Arial" w:hAnsi="Arial" w:cs="Arial"/>
                      <w:sz w:val="20"/>
                      <w:szCs w:val="20"/>
                    </w:rPr>
                  </w:pPr>
                  <w:r w:rsidRPr="00396001">
                    <w:rPr>
                      <w:rFonts w:ascii="Arial" w:hAnsi="Arial" w:cs="Arial"/>
                      <w:sz w:val="20"/>
                      <w:szCs w:val="20"/>
                    </w:rPr>
                    <w:t>106</w:t>
                  </w:r>
                </w:p>
              </w:tc>
              <w:tc>
                <w:tcPr>
                  <w:tcW w:w="806" w:type="dxa"/>
                  <w:tcBorders>
                    <w:top w:val="nil"/>
                    <w:left w:val="nil"/>
                    <w:bottom w:val="single" w:sz="4" w:space="0" w:color="auto"/>
                    <w:right w:val="single" w:sz="4" w:space="0" w:color="auto"/>
                  </w:tcBorders>
                  <w:shd w:val="clear" w:color="auto" w:fill="auto"/>
                  <w:noWrap/>
                  <w:vAlign w:val="bottom"/>
                  <w:hideMark/>
                </w:tcPr>
                <w:p w:rsidR="00B07883" w:rsidRPr="00396001" w:rsidRDefault="00B07883" w:rsidP="00D73446">
                  <w:pPr>
                    <w:jc w:val="right"/>
                    <w:rPr>
                      <w:rFonts w:ascii="Arial" w:hAnsi="Arial" w:cs="Arial"/>
                      <w:sz w:val="20"/>
                      <w:szCs w:val="20"/>
                    </w:rPr>
                  </w:pPr>
                  <w:r w:rsidRPr="00396001">
                    <w:rPr>
                      <w:rFonts w:ascii="Arial" w:hAnsi="Arial" w:cs="Arial"/>
                      <w:sz w:val="20"/>
                      <w:szCs w:val="20"/>
                    </w:rPr>
                    <w:t>226</w:t>
                  </w:r>
                </w:p>
              </w:tc>
              <w:tc>
                <w:tcPr>
                  <w:tcW w:w="967" w:type="dxa"/>
                  <w:tcBorders>
                    <w:top w:val="nil"/>
                    <w:left w:val="nil"/>
                    <w:bottom w:val="single" w:sz="4" w:space="0" w:color="auto"/>
                    <w:right w:val="single" w:sz="4" w:space="0" w:color="auto"/>
                  </w:tcBorders>
                  <w:shd w:val="clear" w:color="auto" w:fill="auto"/>
                  <w:noWrap/>
                  <w:vAlign w:val="bottom"/>
                  <w:hideMark/>
                </w:tcPr>
                <w:p w:rsidR="00B07883" w:rsidRPr="00396001" w:rsidRDefault="00B07883" w:rsidP="00D73446">
                  <w:pPr>
                    <w:jc w:val="right"/>
                    <w:rPr>
                      <w:rFonts w:ascii="Arial" w:hAnsi="Arial" w:cs="Arial"/>
                      <w:sz w:val="20"/>
                      <w:szCs w:val="20"/>
                    </w:rPr>
                  </w:pPr>
                  <w:r w:rsidRPr="00396001">
                    <w:rPr>
                      <w:rFonts w:ascii="Arial" w:hAnsi="Arial" w:cs="Arial"/>
                      <w:sz w:val="20"/>
                      <w:szCs w:val="20"/>
                    </w:rPr>
                    <w:t>274</w:t>
                  </w:r>
                </w:p>
              </w:tc>
              <w:tc>
                <w:tcPr>
                  <w:tcW w:w="777" w:type="dxa"/>
                  <w:tcBorders>
                    <w:top w:val="nil"/>
                    <w:left w:val="nil"/>
                    <w:bottom w:val="single" w:sz="4" w:space="0" w:color="auto"/>
                    <w:right w:val="single" w:sz="4" w:space="0" w:color="auto"/>
                  </w:tcBorders>
                  <w:shd w:val="clear" w:color="auto" w:fill="auto"/>
                  <w:noWrap/>
                  <w:vAlign w:val="bottom"/>
                  <w:hideMark/>
                </w:tcPr>
                <w:p w:rsidR="00B07883" w:rsidRPr="00396001" w:rsidRDefault="00B07883" w:rsidP="00D73446">
                  <w:pPr>
                    <w:jc w:val="right"/>
                    <w:rPr>
                      <w:rFonts w:ascii="Arial" w:hAnsi="Arial" w:cs="Arial"/>
                      <w:sz w:val="20"/>
                      <w:szCs w:val="20"/>
                    </w:rPr>
                  </w:pPr>
                  <w:r w:rsidRPr="00396001">
                    <w:rPr>
                      <w:rFonts w:ascii="Arial" w:hAnsi="Arial" w:cs="Arial"/>
                      <w:sz w:val="20"/>
                      <w:szCs w:val="20"/>
                    </w:rPr>
                    <w:t>686</w:t>
                  </w:r>
                </w:p>
              </w:tc>
              <w:tc>
                <w:tcPr>
                  <w:tcW w:w="934" w:type="dxa"/>
                  <w:tcBorders>
                    <w:top w:val="nil"/>
                    <w:left w:val="nil"/>
                    <w:bottom w:val="single" w:sz="4" w:space="0" w:color="auto"/>
                    <w:right w:val="single" w:sz="4" w:space="0" w:color="auto"/>
                  </w:tcBorders>
                  <w:shd w:val="clear" w:color="auto" w:fill="auto"/>
                  <w:noWrap/>
                  <w:vAlign w:val="bottom"/>
                  <w:hideMark/>
                </w:tcPr>
                <w:p w:rsidR="00B07883" w:rsidRPr="00396001" w:rsidRDefault="00B07883" w:rsidP="00D73446">
                  <w:pPr>
                    <w:jc w:val="right"/>
                    <w:rPr>
                      <w:rFonts w:ascii="Arial" w:hAnsi="Arial" w:cs="Arial"/>
                      <w:sz w:val="20"/>
                      <w:szCs w:val="20"/>
                    </w:rPr>
                  </w:pPr>
                  <w:r w:rsidRPr="00396001">
                    <w:rPr>
                      <w:rFonts w:ascii="Arial" w:hAnsi="Arial" w:cs="Arial"/>
                      <w:sz w:val="20"/>
                      <w:szCs w:val="20"/>
                    </w:rPr>
                    <w:t>88.3%</w:t>
                  </w:r>
                </w:p>
              </w:tc>
            </w:tr>
          </w:tbl>
          <w:p w:rsidR="00B07883" w:rsidRDefault="00787697" w:rsidP="00B07883">
            <w:pPr>
              <w:rPr>
                <w:rFonts w:asciiTheme="minorHAnsi" w:hAnsiTheme="minorHAnsi" w:cs="Arial"/>
              </w:rPr>
            </w:pPr>
            <w:r>
              <w:rPr>
                <w:rFonts w:asciiTheme="minorHAnsi" w:hAnsiTheme="minorHAnsi" w:cs="Arial"/>
              </w:rPr>
              <w:t xml:space="preserve">We were not able provided the information on the number of students responding to the </w:t>
            </w:r>
            <w:r w:rsidR="00057872">
              <w:rPr>
                <w:rFonts w:asciiTheme="minorHAnsi" w:hAnsiTheme="minorHAnsi" w:cs="Arial"/>
              </w:rPr>
              <w:t>C</w:t>
            </w:r>
            <w:r>
              <w:rPr>
                <w:rFonts w:asciiTheme="minorHAnsi" w:hAnsiTheme="minorHAnsi" w:cs="Arial"/>
              </w:rPr>
              <w:t xml:space="preserve">ampus </w:t>
            </w:r>
            <w:r w:rsidR="00057872">
              <w:rPr>
                <w:rFonts w:asciiTheme="minorHAnsi" w:hAnsiTheme="minorHAnsi" w:cs="Arial"/>
              </w:rPr>
              <w:t>C</w:t>
            </w:r>
            <w:r>
              <w:rPr>
                <w:rFonts w:asciiTheme="minorHAnsi" w:hAnsiTheme="minorHAnsi" w:cs="Arial"/>
              </w:rPr>
              <w:t xml:space="preserve">limate survey. The survey </w:t>
            </w:r>
            <w:r w:rsidR="00057872">
              <w:rPr>
                <w:rFonts w:asciiTheme="minorHAnsi" w:hAnsiTheme="minorHAnsi" w:cs="Arial"/>
              </w:rPr>
              <w:t>was sent</w:t>
            </w:r>
            <w:r>
              <w:rPr>
                <w:rFonts w:asciiTheme="minorHAnsi" w:hAnsiTheme="minorHAnsi" w:cs="Arial"/>
              </w:rPr>
              <w:t xml:space="preserve"> to all students via their campus email address. Overall the students that res</w:t>
            </w:r>
            <w:r w:rsidR="003727F0">
              <w:rPr>
                <w:rFonts w:asciiTheme="minorHAnsi" w:hAnsiTheme="minorHAnsi" w:cs="Arial"/>
              </w:rPr>
              <w:t>ponded to the survey are satisfied with access to computer labs and the Internet. Scores were lower for the SBVC Website. However</w:t>
            </w:r>
            <w:r w:rsidR="00057872">
              <w:rPr>
                <w:rFonts w:asciiTheme="minorHAnsi" w:hAnsiTheme="minorHAnsi" w:cs="Arial"/>
              </w:rPr>
              <w:t xml:space="preserve">, </w:t>
            </w:r>
            <w:r w:rsidR="003727F0">
              <w:rPr>
                <w:rFonts w:asciiTheme="minorHAnsi" w:hAnsiTheme="minorHAnsi" w:cs="Arial"/>
              </w:rPr>
              <w:t xml:space="preserve">we have </w:t>
            </w:r>
            <w:r w:rsidR="00057872">
              <w:rPr>
                <w:rFonts w:asciiTheme="minorHAnsi" w:hAnsiTheme="minorHAnsi" w:cs="Arial"/>
              </w:rPr>
              <w:t xml:space="preserve">since </w:t>
            </w:r>
            <w:r w:rsidR="003727F0">
              <w:rPr>
                <w:rFonts w:asciiTheme="minorHAnsi" w:hAnsiTheme="minorHAnsi" w:cs="Arial"/>
              </w:rPr>
              <w:t>launched our new website</w:t>
            </w:r>
            <w:r w:rsidR="00057872">
              <w:rPr>
                <w:rFonts w:asciiTheme="minorHAnsi" w:hAnsiTheme="minorHAnsi" w:cs="Arial"/>
              </w:rPr>
              <w:t>,</w:t>
            </w:r>
            <w:r w:rsidR="003727F0">
              <w:rPr>
                <w:rFonts w:asciiTheme="minorHAnsi" w:hAnsiTheme="minorHAnsi" w:cs="Arial"/>
              </w:rPr>
              <w:t xml:space="preserve"> and we have received many positive responses about the website.</w:t>
            </w:r>
          </w:p>
          <w:p w:rsidR="00B07883" w:rsidRDefault="00B07883" w:rsidP="00B07883">
            <w:pPr>
              <w:rPr>
                <w:rFonts w:asciiTheme="minorHAnsi" w:hAnsiTheme="minorHAnsi" w:cs="Arial"/>
              </w:rPr>
            </w:pPr>
          </w:p>
          <w:tbl>
            <w:tblPr>
              <w:tblW w:w="9330" w:type="dxa"/>
              <w:tblLook w:val="04A0" w:firstRow="1" w:lastRow="0" w:firstColumn="1" w:lastColumn="0" w:noHBand="0" w:noVBand="1"/>
            </w:tblPr>
            <w:tblGrid>
              <w:gridCol w:w="1461"/>
              <w:gridCol w:w="950"/>
              <w:gridCol w:w="750"/>
              <w:gridCol w:w="1017"/>
              <w:gridCol w:w="1017"/>
              <w:gridCol w:w="927"/>
              <w:gridCol w:w="1395"/>
              <w:gridCol w:w="902"/>
              <w:gridCol w:w="911"/>
            </w:tblGrid>
            <w:tr w:rsidR="00B07883" w:rsidRPr="00396001" w:rsidTr="003727F0">
              <w:trPr>
                <w:trHeight w:val="765"/>
              </w:trPr>
              <w:tc>
                <w:tcPr>
                  <w:tcW w:w="14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7883" w:rsidRPr="00396001" w:rsidRDefault="00B07883" w:rsidP="00D73446">
                  <w:pPr>
                    <w:rPr>
                      <w:rFonts w:ascii="Arial" w:hAnsi="Arial" w:cs="Arial"/>
                      <w:sz w:val="20"/>
                      <w:szCs w:val="20"/>
                    </w:rPr>
                  </w:pPr>
                  <w:r w:rsidRPr="00396001">
                    <w:rPr>
                      <w:rFonts w:ascii="Arial" w:hAnsi="Arial" w:cs="Arial"/>
                      <w:sz w:val="20"/>
                      <w:szCs w:val="20"/>
                    </w:rPr>
                    <w:t>Classified Staff 2011</w:t>
                  </w:r>
                </w:p>
              </w:tc>
              <w:tc>
                <w:tcPr>
                  <w:tcW w:w="950" w:type="dxa"/>
                  <w:tcBorders>
                    <w:top w:val="single" w:sz="4" w:space="0" w:color="auto"/>
                    <w:left w:val="nil"/>
                    <w:bottom w:val="single" w:sz="4" w:space="0" w:color="auto"/>
                    <w:right w:val="single" w:sz="4" w:space="0" w:color="auto"/>
                  </w:tcBorders>
                  <w:shd w:val="clear" w:color="auto" w:fill="auto"/>
                  <w:vAlign w:val="bottom"/>
                  <w:hideMark/>
                </w:tcPr>
                <w:p w:rsidR="00B07883" w:rsidRPr="00396001" w:rsidRDefault="00B07883" w:rsidP="00D73446">
                  <w:pPr>
                    <w:jc w:val="center"/>
                    <w:rPr>
                      <w:rFonts w:ascii="Arial" w:hAnsi="Arial" w:cs="Arial"/>
                      <w:sz w:val="20"/>
                      <w:szCs w:val="20"/>
                    </w:rPr>
                  </w:pPr>
                  <w:r w:rsidRPr="00396001">
                    <w:rPr>
                      <w:rFonts w:ascii="Arial" w:hAnsi="Arial" w:cs="Arial"/>
                      <w:sz w:val="20"/>
                      <w:szCs w:val="20"/>
                    </w:rPr>
                    <w:t>Strongly Agree</w:t>
                  </w:r>
                </w:p>
              </w:tc>
              <w:tc>
                <w:tcPr>
                  <w:tcW w:w="750" w:type="dxa"/>
                  <w:tcBorders>
                    <w:top w:val="single" w:sz="4" w:space="0" w:color="auto"/>
                    <w:left w:val="nil"/>
                    <w:bottom w:val="single" w:sz="4" w:space="0" w:color="auto"/>
                    <w:right w:val="single" w:sz="4" w:space="0" w:color="auto"/>
                  </w:tcBorders>
                  <w:shd w:val="clear" w:color="auto" w:fill="auto"/>
                  <w:vAlign w:val="bottom"/>
                  <w:hideMark/>
                </w:tcPr>
                <w:p w:rsidR="00B07883" w:rsidRPr="00396001" w:rsidRDefault="00B07883" w:rsidP="00D73446">
                  <w:pPr>
                    <w:jc w:val="center"/>
                    <w:rPr>
                      <w:rFonts w:ascii="Arial" w:hAnsi="Arial" w:cs="Arial"/>
                      <w:sz w:val="20"/>
                      <w:szCs w:val="20"/>
                    </w:rPr>
                  </w:pPr>
                  <w:r w:rsidRPr="00396001">
                    <w:rPr>
                      <w:rFonts w:ascii="Arial" w:hAnsi="Arial" w:cs="Arial"/>
                      <w:sz w:val="20"/>
                      <w:szCs w:val="20"/>
                    </w:rPr>
                    <w:t>Agree</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rsidR="00B07883" w:rsidRPr="00396001" w:rsidRDefault="00B07883" w:rsidP="00D73446">
                  <w:pPr>
                    <w:jc w:val="center"/>
                    <w:rPr>
                      <w:rFonts w:ascii="Arial" w:hAnsi="Arial" w:cs="Arial"/>
                      <w:sz w:val="20"/>
                      <w:szCs w:val="20"/>
                    </w:rPr>
                  </w:pPr>
                  <w:r w:rsidRPr="00396001">
                    <w:rPr>
                      <w:rFonts w:ascii="Arial" w:hAnsi="Arial" w:cs="Arial"/>
                      <w:sz w:val="20"/>
                      <w:szCs w:val="20"/>
                    </w:rPr>
                    <w:t>Disagree</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rsidR="00B07883" w:rsidRPr="00396001" w:rsidRDefault="00B07883" w:rsidP="00D73446">
                  <w:pPr>
                    <w:jc w:val="center"/>
                    <w:rPr>
                      <w:rFonts w:ascii="Arial" w:hAnsi="Arial" w:cs="Arial"/>
                      <w:sz w:val="20"/>
                      <w:szCs w:val="20"/>
                    </w:rPr>
                  </w:pPr>
                  <w:r w:rsidRPr="00396001">
                    <w:rPr>
                      <w:rFonts w:ascii="Arial" w:hAnsi="Arial" w:cs="Arial"/>
                      <w:sz w:val="20"/>
                      <w:szCs w:val="20"/>
                    </w:rPr>
                    <w:t>Strongly Disagree</w:t>
                  </w:r>
                </w:p>
              </w:tc>
              <w:tc>
                <w:tcPr>
                  <w:tcW w:w="927" w:type="dxa"/>
                  <w:tcBorders>
                    <w:top w:val="single" w:sz="4" w:space="0" w:color="auto"/>
                    <w:left w:val="nil"/>
                    <w:bottom w:val="single" w:sz="4" w:space="0" w:color="auto"/>
                    <w:right w:val="single" w:sz="4" w:space="0" w:color="auto"/>
                  </w:tcBorders>
                  <w:shd w:val="clear" w:color="auto" w:fill="auto"/>
                  <w:vAlign w:val="bottom"/>
                  <w:hideMark/>
                </w:tcPr>
                <w:p w:rsidR="00B07883" w:rsidRPr="00396001" w:rsidRDefault="00B07883" w:rsidP="00D73446">
                  <w:pPr>
                    <w:jc w:val="center"/>
                    <w:rPr>
                      <w:rFonts w:ascii="Arial" w:hAnsi="Arial" w:cs="Arial"/>
                      <w:sz w:val="20"/>
                      <w:szCs w:val="20"/>
                    </w:rPr>
                  </w:pPr>
                  <w:r w:rsidRPr="00396001">
                    <w:rPr>
                      <w:rFonts w:ascii="Arial" w:hAnsi="Arial" w:cs="Arial"/>
                      <w:sz w:val="20"/>
                      <w:szCs w:val="20"/>
                    </w:rPr>
                    <w:t>No Opinion</w:t>
                  </w:r>
                </w:p>
              </w:tc>
              <w:tc>
                <w:tcPr>
                  <w:tcW w:w="1395" w:type="dxa"/>
                  <w:tcBorders>
                    <w:top w:val="single" w:sz="4" w:space="0" w:color="auto"/>
                    <w:left w:val="nil"/>
                    <w:bottom w:val="single" w:sz="4" w:space="0" w:color="auto"/>
                    <w:right w:val="single" w:sz="4" w:space="0" w:color="auto"/>
                  </w:tcBorders>
                  <w:shd w:val="clear" w:color="auto" w:fill="auto"/>
                  <w:vAlign w:val="bottom"/>
                  <w:hideMark/>
                </w:tcPr>
                <w:p w:rsidR="00B07883" w:rsidRPr="00396001" w:rsidRDefault="00B07883" w:rsidP="00D73446">
                  <w:pPr>
                    <w:jc w:val="center"/>
                    <w:rPr>
                      <w:rFonts w:ascii="Arial" w:hAnsi="Arial" w:cs="Arial"/>
                      <w:sz w:val="20"/>
                      <w:szCs w:val="20"/>
                    </w:rPr>
                  </w:pPr>
                  <w:r w:rsidRPr="00396001">
                    <w:rPr>
                      <w:rFonts w:ascii="Arial" w:hAnsi="Arial" w:cs="Arial"/>
                      <w:sz w:val="20"/>
                      <w:szCs w:val="20"/>
                    </w:rPr>
                    <w:t>Total Respondents</w:t>
                  </w:r>
                </w:p>
              </w:tc>
              <w:tc>
                <w:tcPr>
                  <w:tcW w:w="902" w:type="dxa"/>
                  <w:tcBorders>
                    <w:top w:val="single" w:sz="4" w:space="0" w:color="auto"/>
                    <w:left w:val="nil"/>
                    <w:bottom w:val="single" w:sz="4" w:space="0" w:color="auto"/>
                    <w:right w:val="single" w:sz="4" w:space="0" w:color="auto"/>
                  </w:tcBorders>
                  <w:shd w:val="clear" w:color="auto" w:fill="auto"/>
                  <w:vAlign w:val="bottom"/>
                  <w:hideMark/>
                </w:tcPr>
                <w:p w:rsidR="00B07883" w:rsidRPr="00396001" w:rsidRDefault="00B07883" w:rsidP="00D73446">
                  <w:pPr>
                    <w:jc w:val="center"/>
                    <w:rPr>
                      <w:rFonts w:ascii="Arial" w:hAnsi="Arial" w:cs="Arial"/>
                      <w:sz w:val="20"/>
                      <w:szCs w:val="20"/>
                    </w:rPr>
                  </w:pPr>
                  <w:r w:rsidRPr="00396001">
                    <w:rPr>
                      <w:rFonts w:ascii="Arial" w:hAnsi="Arial" w:cs="Arial"/>
                      <w:sz w:val="20"/>
                      <w:szCs w:val="20"/>
                    </w:rPr>
                    <w:t>Agree &gt; or no opinion</w:t>
                  </w:r>
                </w:p>
              </w:tc>
              <w:tc>
                <w:tcPr>
                  <w:tcW w:w="911" w:type="dxa"/>
                  <w:tcBorders>
                    <w:top w:val="single" w:sz="4" w:space="0" w:color="auto"/>
                    <w:left w:val="nil"/>
                    <w:bottom w:val="single" w:sz="4" w:space="0" w:color="auto"/>
                    <w:right w:val="single" w:sz="4" w:space="0" w:color="auto"/>
                  </w:tcBorders>
                  <w:shd w:val="clear" w:color="auto" w:fill="auto"/>
                  <w:vAlign w:val="bottom"/>
                  <w:hideMark/>
                </w:tcPr>
                <w:p w:rsidR="00B07883" w:rsidRPr="00396001" w:rsidRDefault="00B07883" w:rsidP="00D73446">
                  <w:pPr>
                    <w:jc w:val="center"/>
                    <w:rPr>
                      <w:rFonts w:ascii="Arial" w:hAnsi="Arial" w:cs="Arial"/>
                      <w:sz w:val="20"/>
                      <w:szCs w:val="20"/>
                    </w:rPr>
                  </w:pPr>
                  <w:r w:rsidRPr="00396001">
                    <w:rPr>
                      <w:rFonts w:ascii="Arial" w:hAnsi="Arial" w:cs="Arial"/>
                      <w:sz w:val="20"/>
                      <w:szCs w:val="20"/>
                    </w:rPr>
                    <w:t>%agree or no opinion</w:t>
                  </w:r>
                </w:p>
              </w:tc>
            </w:tr>
            <w:tr w:rsidR="00B07883" w:rsidRPr="00396001" w:rsidTr="003727F0">
              <w:trPr>
                <w:trHeight w:val="765"/>
              </w:trPr>
              <w:tc>
                <w:tcPr>
                  <w:tcW w:w="1461" w:type="dxa"/>
                  <w:tcBorders>
                    <w:top w:val="nil"/>
                    <w:left w:val="single" w:sz="4" w:space="0" w:color="auto"/>
                    <w:bottom w:val="single" w:sz="4" w:space="0" w:color="auto"/>
                    <w:right w:val="single" w:sz="4" w:space="0" w:color="auto"/>
                  </w:tcBorders>
                  <w:shd w:val="clear" w:color="auto" w:fill="auto"/>
                  <w:vAlign w:val="bottom"/>
                  <w:hideMark/>
                </w:tcPr>
                <w:p w:rsidR="00B07883" w:rsidRPr="00396001" w:rsidRDefault="00B07883" w:rsidP="00D73446">
                  <w:pPr>
                    <w:rPr>
                      <w:rFonts w:ascii="Arial" w:hAnsi="Arial" w:cs="Arial"/>
                      <w:sz w:val="20"/>
                      <w:szCs w:val="20"/>
                    </w:rPr>
                  </w:pPr>
                  <w:r w:rsidRPr="00396001">
                    <w:rPr>
                      <w:rFonts w:ascii="Arial" w:hAnsi="Arial" w:cs="Arial"/>
                      <w:sz w:val="20"/>
                      <w:szCs w:val="20"/>
                    </w:rPr>
                    <w:t>Technology Planning is integrated with institutional planning.</w:t>
                  </w:r>
                </w:p>
              </w:tc>
              <w:tc>
                <w:tcPr>
                  <w:tcW w:w="950" w:type="dxa"/>
                  <w:tcBorders>
                    <w:top w:val="nil"/>
                    <w:left w:val="nil"/>
                    <w:bottom w:val="single" w:sz="4" w:space="0" w:color="auto"/>
                    <w:right w:val="single" w:sz="4" w:space="0" w:color="auto"/>
                  </w:tcBorders>
                  <w:shd w:val="clear" w:color="auto" w:fill="auto"/>
                  <w:noWrap/>
                  <w:vAlign w:val="bottom"/>
                  <w:hideMark/>
                </w:tcPr>
                <w:p w:rsidR="00B07883" w:rsidRPr="00396001" w:rsidRDefault="00B07883" w:rsidP="00D73446">
                  <w:pPr>
                    <w:jc w:val="right"/>
                    <w:rPr>
                      <w:rFonts w:ascii="Arial" w:hAnsi="Arial" w:cs="Arial"/>
                      <w:sz w:val="20"/>
                      <w:szCs w:val="20"/>
                    </w:rPr>
                  </w:pPr>
                  <w:r w:rsidRPr="00396001">
                    <w:rPr>
                      <w:rFonts w:ascii="Arial" w:hAnsi="Arial" w:cs="Arial"/>
                      <w:sz w:val="20"/>
                      <w:szCs w:val="20"/>
                    </w:rPr>
                    <w:t>8</w:t>
                  </w:r>
                </w:p>
              </w:tc>
              <w:tc>
                <w:tcPr>
                  <w:tcW w:w="750" w:type="dxa"/>
                  <w:tcBorders>
                    <w:top w:val="nil"/>
                    <w:left w:val="nil"/>
                    <w:bottom w:val="single" w:sz="4" w:space="0" w:color="auto"/>
                    <w:right w:val="single" w:sz="4" w:space="0" w:color="auto"/>
                  </w:tcBorders>
                  <w:shd w:val="clear" w:color="auto" w:fill="auto"/>
                  <w:noWrap/>
                  <w:vAlign w:val="bottom"/>
                  <w:hideMark/>
                </w:tcPr>
                <w:p w:rsidR="00B07883" w:rsidRPr="00396001" w:rsidRDefault="00B07883" w:rsidP="00D73446">
                  <w:pPr>
                    <w:jc w:val="right"/>
                    <w:rPr>
                      <w:rFonts w:ascii="Arial" w:hAnsi="Arial" w:cs="Arial"/>
                      <w:sz w:val="20"/>
                      <w:szCs w:val="20"/>
                    </w:rPr>
                  </w:pPr>
                  <w:r w:rsidRPr="00396001">
                    <w:rPr>
                      <w:rFonts w:ascii="Arial" w:hAnsi="Arial" w:cs="Arial"/>
                      <w:sz w:val="20"/>
                      <w:szCs w:val="20"/>
                    </w:rPr>
                    <w:t>20</w:t>
                  </w:r>
                </w:p>
              </w:tc>
              <w:tc>
                <w:tcPr>
                  <w:tcW w:w="1017" w:type="dxa"/>
                  <w:tcBorders>
                    <w:top w:val="nil"/>
                    <w:left w:val="nil"/>
                    <w:bottom w:val="single" w:sz="4" w:space="0" w:color="auto"/>
                    <w:right w:val="single" w:sz="4" w:space="0" w:color="auto"/>
                  </w:tcBorders>
                  <w:shd w:val="clear" w:color="auto" w:fill="auto"/>
                  <w:noWrap/>
                  <w:vAlign w:val="bottom"/>
                  <w:hideMark/>
                </w:tcPr>
                <w:p w:rsidR="00B07883" w:rsidRPr="00396001" w:rsidRDefault="00B07883" w:rsidP="00D73446">
                  <w:pPr>
                    <w:jc w:val="right"/>
                    <w:rPr>
                      <w:rFonts w:ascii="Arial" w:hAnsi="Arial" w:cs="Arial"/>
                      <w:sz w:val="20"/>
                      <w:szCs w:val="20"/>
                    </w:rPr>
                  </w:pPr>
                  <w:r w:rsidRPr="00396001">
                    <w:rPr>
                      <w:rFonts w:ascii="Arial" w:hAnsi="Arial" w:cs="Arial"/>
                      <w:sz w:val="20"/>
                      <w:szCs w:val="20"/>
                    </w:rPr>
                    <w:t>2</w:t>
                  </w:r>
                </w:p>
              </w:tc>
              <w:tc>
                <w:tcPr>
                  <w:tcW w:w="1017" w:type="dxa"/>
                  <w:tcBorders>
                    <w:top w:val="nil"/>
                    <w:left w:val="nil"/>
                    <w:bottom w:val="single" w:sz="4" w:space="0" w:color="auto"/>
                    <w:right w:val="single" w:sz="4" w:space="0" w:color="auto"/>
                  </w:tcBorders>
                  <w:shd w:val="clear" w:color="auto" w:fill="auto"/>
                  <w:noWrap/>
                  <w:vAlign w:val="bottom"/>
                  <w:hideMark/>
                </w:tcPr>
                <w:p w:rsidR="00B07883" w:rsidRPr="00396001" w:rsidRDefault="00B07883" w:rsidP="00D73446">
                  <w:pPr>
                    <w:jc w:val="right"/>
                    <w:rPr>
                      <w:rFonts w:ascii="Arial" w:hAnsi="Arial" w:cs="Arial"/>
                      <w:sz w:val="20"/>
                      <w:szCs w:val="20"/>
                    </w:rPr>
                  </w:pPr>
                  <w:r w:rsidRPr="00396001">
                    <w:rPr>
                      <w:rFonts w:ascii="Arial" w:hAnsi="Arial" w:cs="Arial"/>
                      <w:sz w:val="20"/>
                      <w:szCs w:val="20"/>
                    </w:rPr>
                    <w:t>2</w:t>
                  </w:r>
                </w:p>
              </w:tc>
              <w:tc>
                <w:tcPr>
                  <w:tcW w:w="927" w:type="dxa"/>
                  <w:tcBorders>
                    <w:top w:val="nil"/>
                    <w:left w:val="nil"/>
                    <w:bottom w:val="single" w:sz="4" w:space="0" w:color="auto"/>
                    <w:right w:val="single" w:sz="4" w:space="0" w:color="auto"/>
                  </w:tcBorders>
                  <w:shd w:val="clear" w:color="auto" w:fill="auto"/>
                  <w:noWrap/>
                  <w:vAlign w:val="bottom"/>
                  <w:hideMark/>
                </w:tcPr>
                <w:p w:rsidR="00B07883" w:rsidRPr="00396001" w:rsidRDefault="00B07883" w:rsidP="00D73446">
                  <w:pPr>
                    <w:jc w:val="right"/>
                    <w:rPr>
                      <w:rFonts w:ascii="Arial" w:hAnsi="Arial" w:cs="Arial"/>
                      <w:sz w:val="20"/>
                      <w:szCs w:val="20"/>
                    </w:rPr>
                  </w:pPr>
                  <w:r w:rsidRPr="00396001">
                    <w:rPr>
                      <w:rFonts w:ascii="Arial" w:hAnsi="Arial" w:cs="Arial"/>
                      <w:sz w:val="20"/>
                      <w:szCs w:val="20"/>
                    </w:rPr>
                    <w:t>16</w:t>
                  </w:r>
                </w:p>
              </w:tc>
              <w:tc>
                <w:tcPr>
                  <w:tcW w:w="1395" w:type="dxa"/>
                  <w:tcBorders>
                    <w:top w:val="nil"/>
                    <w:left w:val="nil"/>
                    <w:bottom w:val="single" w:sz="4" w:space="0" w:color="auto"/>
                    <w:right w:val="single" w:sz="4" w:space="0" w:color="auto"/>
                  </w:tcBorders>
                  <w:shd w:val="clear" w:color="auto" w:fill="auto"/>
                  <w:noWrap/>
                  <w:vAlign w:val="bottom"/>
                  <w:hideMark/>
                </w:tcPr>
                <w:p w:rsidR="00B07883" w:rsidRPr="00396001" w:rsidRDefault="00B07883" w:rsidP="00D73446">
                  <w:pPr>
                    <w:jc w:val="right"/>
                    <w:rPr>
                      <w:rFonts w:ascii="Arial" w:hAnsi="Arial" w:cs="Arial"/>
                      <w:sz w:val="20"/>
                      <w:szCs w:val="20"/>
                    </w:rPr>
                  </w:pPr>
                  <w:r w:rsidRPr="00396001">
                    <w:rPr>
                      <w:rFonts w:ascii="Arial" w:hAnsi="Arial" w:cs="Arial"/>
                      <w:sz w:val="20"/>
                      <w:szCs w:val="20"/>
                    </w:rPr>
                    <w:t>48</w:t>
                  </w:r>
                </w:p>
              </w:tc>
              <w:tc>
                <w:tcPr>
                  <w:tcW w:w="902" w:type="dxa"/>
                  <w:tcBorders>
                    <w:top w:val="nil"/>
                    <w:left w:val="nil"/>
                    <w:bottom w:val="single" w:sz="4" w:space="0" w:color="auto"/>
                    <w:right w:val="single" w:sz="4" w:space="0" w:color="auto"/>
                  </w:tcBorders>
                  <w:shd w:val="clear" w:color="auto" w:fill="auto"/>
                  <w:noWrap/>
                  <w:vAlign w:val="bottom"/>
                  <w:hideMark/>
                </w:tcPr>
                <w:p w:rsidR="00B07883" w:rsidRPr="00396001" w:rsidRDefault="00B07883" w:rsidP="00D73446">
                  <w:pPr>
                    <w:jc w:val="right"/>
                    <w:rPr>
                      <w:rFonts w:ascii="Arial" w:hAnsi="Arial" w:cs="Arial"/>
                      <w:sz w:val="20"/>
                      <w:szCs w:val="20"/>
                    </w:rPr>
                  </w:pPr>
                  <w:r w:rsidRPr="00396001">
                    <w:rPr>
                      <w:rFonts w:ascii="Arial" w:hAnsi="Arial" w:cs="Arial"/>
                      <w:sz w:val="20"/>
                      <w:szCs w:val="20"/>
                    </w:rPr>
                    <w:t>44</w:t>
                  </w:r>
                </w:p>
              </w:tc>
              <w:tc>
                <w:tcPr>
                  <w:tcW w:w="911" w:type="dxa"/>
                  <w:tcBorders>
                    <w:top w:val="nil"/>
                    <w:left w:val="nil"/>
                    <w:bottom w:val="single" w:sz="4" w:space="0" w:color="auto"/>
                    <w:right w:val="single" w:sz="4" w:space="0" w:color="auto"/>
                  </w:tcBorders>
                  <w:shd w:val="clear" w:color="auto" w:fill="auto"/>
                  <w:noWrap/>
                  <w:vAlign w:val="bottom"/>
                  <w:hideMark/>
                </w:tcPr>
                <w:p w:rsidR="00B07883" w:rsidRPr="00396001" w:rsidRDefault="00B07883" w:rsidP="00D73446">
                  <w:pPr>
                    <w:jc w:val="right"/>
                    <w:rPr>
                      <w:rFonts w:ascii="Arial" w:hAnsi="Arial" w:cs="Arial"/>
                      <w:sz w:val="20"/>
                      <w:szCs w:val="20"/>
                    </w:rPr>
                  </w:pPr>
                  <w:r w:rsidRPr="00396001">
                    <w:rPr>
                      <w:rFonts w:ascii="Arial" w:hAnsi="Arial" w:cs="Arial"/>
                      <w:sz w:val="20"/>
                      <w:szCs w:val="20"/>
                    </w:rPr>
                    <w:t>91.7%</w:t>
                  </w:r>
                </w:p>
              </w:tc>
            </w:tr>
            <w:tr w:rsidR="00B07883" w:rsidRPr="00396001" w:rsidTr="003727F0">
              <w:trPr>
                <w:trHeight w:val="1020"/>
              </w:trPr>
              <w:tc>
                <w:tcPr>
                  <w:tcW w:w="1461" w:type="dxa"/>
                  <w:tcBorders>
                    <w:top w:val="nil"/>
                    <w:left w:val="single" w:sz="4" w:space="0" w:color="auto"/>
                    <w:bottom w:val="single" w:sz="4" w:space="0" w:color="auto"/>
                    <w:right w:val="single" w:sz="4" w:space="0" w:color="auto"/>
                  </w:tcBorders>
                  <w:shd w:val="clear" w:color="auto" w:fill="auto"/>
                  <w:vAlign w:val="bottom"/>
                  <w:hideMark/>
                </w:tcPr>
                <w:p w:rsidR="00B07883" w:rsidRPr="00396001" w:rsidRDefault="00B07883" w:rsidP="00D73446">
                  <w:pPr>
                    <w:rPr>
                      <w:rFonts w:ascii="Arial" w:hAnsi="Arial" w:cs="Arial"/>
                      <w:sz w:val="20"/>
                      <w:szCs w:val="20"/>
                    </w:rPr>
                  </w:pPr>
                  <w:r w:rsidRPr="00396001">
                    <w:rPr>
                      <w:rFonts w:ascii="Arial" w:hAnsi="Arial" w:cs="Arial"/>
                      <w:sz w:val="20"/>
                      <w:szCs w:val="20"/>
                    </w:rPr>
                    <w:t>There is adequate availability of computers and software to do my job.</w:t>
                  </w:r>
                </w:p>
              </w:tc>
              <w:tc>
                <w:tcPr>
                  <w:tcW w:w="950" w:type="dxa"/>
                  <w:tcBorders>
                    <w:top w:val="nil"/>
                    <w:left w:val="nil"/>
                    <w:bottom w:val="single" w:sz="4" w:space="0" w:color="auto"/>
                    <w:right w:val="single" w:sz="4" w:space="0" w:color="auto"/>
                  </w:tcBorders>
                  <w:shd w:val="clear" w:color="auto" w:fill="auto"/>
                  <w:noWrap/>
                  <w:vAlign w:val="bottom"/>
                  <w:hideMark/>
                </w:tcPr>
                <w:p w:rsidR="00B07883" w:rsidRPr="00396001" w:rsidRDefault="00B07883" w:rsidP="00D73446">
                  <w:pPr>
                    <w:jc w:val="right"/>
                    <w:rPr>
                      <w:rFonts w:ascii="Arial" w:hAnsi="Arial" w:cs="Arial"/>
                      <w:sz w:val="20"/>
                      <w:szCs w:val="20"/>
                    </w:rPr>
                  </w:pPr>
                  <w:r w:rsidRPr="00396001">
                    <w:rPr>
                      <w:rFonts w:ascii="Arial" w:hAnsi="Arial" w:cs="Arial"/>
                      <w:sz w:val="20"/>
                      <w:szCs w:val="20"/>
                    </w:rPr>
                    <w:t>12</w:t>
                  </w:r>
                </w:p>
              </w:tc>
              <w:tc>
                <w:tcPr>
                  <w:tcW w:w="750" w:type="dxa"/>
                  <w:tcBorders>
                    <w:top w:val="nil"/>
                    <w:left w:val="nil"/>
                    <w:bottom w:val="single" w:sz="4" w:space="0" w:color="auto"/>
                    <w:right w:val="single" w:sz="4" w:space="0" w:color="auto"/>
                  </w:tcBorders>
                  <w:shd w:val="clear" w:color="auto" w:fill="auto"/>
                  <w:noWrap/>
                  <w:vAlign w:val="bottom"/>
                  <w:hideMark/>
                </w:tcPr>
                <w:p w:rsidR="00B07883" w:rsidRPr="00396001" w:rsidRDefault="00B07883" w:rsidP="00D73446">
                  <w:pPr>
                    <w:jc w:val="right"/>
                    <w:rPr>
                      <w:rFonts w:ascii="Arial" w:hAnsi="Arial" w:cs="Arial"/>
                      <w:sz w:val="20"/>
                      <w:szCs w:val="20"/>
                    </w:rPr>
                  </w:pPr>
                  <w:r w:rsidRPr="00396001">
                    <w:rPr>
                      <w:rFonts w:ascii="Arial" w:hAnsi="Arial" w:cs="Arial"/>
                      <w:sz w:val="20"/>
                      <w:szCs w:val="20"/>
                    </w:rPr>
                    <w:t>22</w:t>
                  </w:r>
                </w:p>
              </w:tc>
              <w:tc>
                <w:tcPr>
                  <w:tcW w:w="1017" w:type="dxa"/>
                  <w:tcBorders>
                    <w:top w:val="nil"/>
                    <w:left w:val="nil"/>
                    <w:bottom w:val="single" w:sz="4" w:space="0" w:color="auto"/>
                    <w:right w:val="single" w:sz="4" w:space="0" w:color="auto"/>
                  </w:tcBorders>
                  <w:shd w:val="clear" w:color="auto" w:fill="auto"/>
                  <w:noWrap/>
                  <w:vAlign w:val="bottom"/>
                  <w:hideMark/>
                </w:tcPr>
                <w:p w:rsidR="00B07883" w:rsidRPr="00396001" w:rsidRDefault="00B07883" w:rsidP="00D73446">
                  <w:pPr>
                    <w:jc w:val="right"/>
                    <w:rPr>
                      <w:rFonts w:ascii="Arial" w:hAnsi="Arial" w:cs="Arial"/>
                      <w:sz w:val="20"/>
                      <w:szCs w:val="20"/>
                    </w:rPr>
                  </w:pPr>
                  <w:r w:rsidRPr="00396001">
                    <w:rPr>
                      <w:rFonts w:ascii="Arial" w:hAnsi="Arial" w:cs="Arial"/>
                      <w:sz w:val="20"/>
                      <w:szCs w:val="20"/>
                    </w:rPr>
                    <w:t>8</w:t>
                  </w:r>
                </w:p>
              </w:tc>
              <w:tc>
                <w:tcPr>
                  <w:tcW w:w="1017" w:type="dxa"/>
                  <w:tcBorders>
                    <w:top w:val="nil"/>
                    <w:left w:val="nil"/>
                    <w:bottom w:val="single" w:sz="4" w:space="0" w:color="auto"/>
                    <w:right w:val="single" w:sz="4" w:space="0" w:color="auto"/>
                  </w:tcBorders>
                  <w:shd w:val="clear" w:color="auto" w:fill="auto"/>
                  <w:noWrap/>
                  <w:vAlign w:val="bottom"/>
                  <w:hideMark/>
                </w:tcPr>
                <w:p w:rsidR="00B07883" w:rsidRPr="00396001" w:rsidRDefault="00B07883" w:rsidP="00D73446">
                  <w:pPr>
                    <w:jc w:val="right"/>
                    <w:rPr>
                      <w:rFonts w:ascii="Arial" w:hAnsi="Arial" w:cs="Arial"/>
                      <w:sz w:val="20"/>
                      <w:szCs w:val="20"/>
                    </w:rPr>
                  </w:pPr>
                  <w:r w:rsidRPr="00396001">
                    <w:rPr>
                      <w:rFonts w:ascii="Arial" w:hAnsi="Arial" w:cs="Arial"/>
                      <w:sz w:val="20"/>
                      <w:szCs w:val="20"/>
                    </w:rPr>
                    <w:t>2</w:t>
                  </w:r>
                </w:p>
              </w:tc>
              <w:tc>
                <w:tcPr>
                  <w:tcW w:w="927" w:type="dxa"/>
                  <w:tcBorders>
                    <w:top w:val="nil"/>
                    <w:left w:val="nil"/>
                    <w:bottom w:val="single" w:sz="4" w:space="0" w:color="auto"/>
                    <w:right w:val="single" w:sz="4" w:space="0" w:color="auto"/>
                  </w:tcBorders>
                  <w:shd w:val="clear" w:color="auto" w:fill="auto"/>
                  <w:noWrap/>
                  <w:vAlign w:val="bottom"/>
                  <w:hideMark/>
                </w:tcPr>
                <w:p w:rsidR="00B07883" w:rsidRPr="00396001" w:rsidRDefault="00B07883" w:rsidP="00D73446">
                  <w:pPr>
                    <w:jc w:val="right"/>
                    <w:rPr>
                      <w:rFonts w:ascii="Arial" w:hAnsi="Arial" w:cs="Arial"/>
                      <w:sz w:val="20"/>
                      <w:szCs w:val="20"/>
                    </w:rPr>
                  </w:pPr>
                  <w:r w:rsidRPr="00396001">
                    <w:rPr>
                      <w:rFonts w:ascii="Arial" w:hAnsi="Arial" w:cs="Arial"/>
                      <w:sz w:val="20"/>
                      <w:szCs w:val="20"/>
                    </w:rPr>
                    <w:t>3</w:t>
                  </w:r>
                </w:p>
              </w:tc>
              <w:tc>
                <w:tcPr>
                  <w:tcW w:w="1395" w:type="dxa"/>
                  <w:tcBorders>
                    <w:top w:val="nil"/>
                    <w:left w:val="nil"/>
                    <w:bottom w:val="single" w:sz="4" w:space="0" w:color="auto"/>
                    <w:right w:val="single" w:sz="4" w:space="0" w:color="auto"/>
                  </w:tcBorders>
                  <w:shd w:val="clear" w:color="auto" w:fill="auto"/>
                  <w:noWrap/>
                  <w:vAlign w:val="bottom"/>
                  <w:hideMark/>
                </w:tcPr>
                <w:p w:rsidR="00B07883" w:rsidRPr="00396001" w:rsidRDefault="00B07883" w:rsidP="00D73446">
                  <w:pPr>
                    <w:jc w:val="right"/>
                    <w:rPr>
                      <w:rFonts w:ascii="Arial" w:hAnsi="Arial" w:cs="Arial"/>
                      <w:sz w:val="20"/>
                      <w:szCs w:val="20"/>
                    </w:rPr>
                  </w:pPr>
                  <w:r w:rsidRPr="00396001">
                    <w:rPr>
                      <w:rFonts w:ascii="Arial" w:hAnsi="Arial" w:cs="Arial"/>
                      <w:sz w:val="20"/>
                      <w:szCs w:val="20"/>
                    </w:rPr>
                    <w:t>47</w:t>
                  </w:r>
                </w:p>
              </w:tc>
              <w:tc>
                <w:tcPr>
                  <w:tcW w:w="902" w:type="dxa"/>
                  <w:tcBorders>
                    <w:top w:val="nil"/>
                    <w:left w:val="nil"/>
                    <w:bottom w:val="single" w:sz="4" w:space="0" w:color="auto"/>
                    <w:right w:val="single" w:sz="4" w:space="0" w:color="auto"/>
                  </w:tcBorders>
                  <w:shd w:val="clear" w:color="auto" w:fill="auto"/>
                  <w:noWrap/>
                  <w:vAlign w:val="bottom"/>
                  <w:hideMark/>
                </w:tcPr>
                <w:p w:rsidR="00B07883" w:rsidRPr="00396001" w:rsidRDefault="00B07883" w:rsidP="00D73446">
                  <w:pPr>
                    <w:jc w:val="right"/>
                    <w:rPr>
                      <w:rFonts w:ascii="Arial" w:hAnsi="Arial" w:cs="Arial"/>
                      <w:sz w:val="20"/>
                      <w:szCs w:val="20"/>
                    </w:rPr>
                  </w:pPr>
                  <w:r w:rsidRPr="00396001">
                    <w:rPr>
                      <w:rFonts w:ascii="Arial" w:hAnsi="Arial" w:cs="Arial"/>
                      <w:sz w:val="20"/>
                      <w:szCs w:val="20"/>
                    </w:rPr>
                    <w:t>37</w:t>
                  </w:r>
                </w:p>
              </w:tc>
              <w:tc>
                <w:tcPr>
                  <w:tcW w:w="911" w:type="dxa"/>
                  <w:tcBorders>
                    <w:top w:val="nil"/>
                    <w:left w:val="nil"/>
                    <w:bottom w:val="single" w:sz="4" w:space="0" w:color="auto"/>
                    <w:right w:val="single" w:sz="4" w:space="0" w:color="auto"/>
                  </w:tcBorders>
                  <w:shd w:val="clear" w:color="auto" w:fill="auto"/>
                  <w:noWrap/>
                  <w:vAlign w:val="bottom"/>
                  <w:hideMark/>
                </w:tcPr>
                <w:p w:rsidR="00B07883" w:rsidRPr="00396001" w:rsidRDefault="00B07883" w:rsidP="00D73446">
                  <w:pPr>
                    <w:jc w:val="right"/>
                    <w:rPr>
                      <w:rFonts w:ascii="Arial" w:hAnsi="Arial" w:cs="Arial"/>
                      <w:sz w:val="20"/>
                      <w:szCs w:val="20"/>
                    </w:rPr>
                  </w:pPr>
                  <w:r w:rsidRPr="00396001">
                    <w:rPr>
                      <w:rFonts w:ascii="Arial" w:hAnsi="Arial" w:cs="Arial"/>
                      <w:sz w:val="20"/>
                      <w:szCs w:val="20"/>
                    </w:rPr>
                    <w:t>78.7%</w:t>
                  </w:r>
                </w:p>
              </w:tc>
            </w:tr>
            <w:tr w:rsidR="00B07883" w:rsidRPr="00396001" w:rsidTr="003727F0">
              <w:trPr>
                <w:trHeight w:val="1785"/>
              </w:trPr>
              <w:tc>
                <w:tcPr>
                  <w:tcW w:w="14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7883" w:rsidRPr="00396001" w:rsidRDefault="00B07883" w:rsidP="00D73446">
                  <w:pPr>
                    <w:rPr>
                      <w:rFonts w:ascii="Arial" w:hAnsi="Arial" w:cs="Arial"/>
                      <w:sz w:val="20"/>
                      <w:szCs w:val="20"/>
                    </w:rPr>
                  </w:pPr>
                  <w:r w:rsidRPr="00396001">
                    <w:rPr>
                      <w:rFonts w:ascii="Arial" w:hAnsi="Arial" w:cs="Arial"/>
                      <w:sz w:val="20"/>
                      <w:szCs w:val="20"/>
                    </w:rPr>
                    <w:t>The college systematically reviews updates its technological infrastructure and equipment to meet programs and services.</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rsidR="00B07883" w:rsidRPr="00396001" w:rsidRDefault="00B07883" w:rsidP="00D73446">
                  <w:pPr>
                    <w:jc w:val="right"/>
                    <w:rPr>
                      <w:rFonts w:ascii="Arial" w:hAnsi="Arial" w:cs="Arial"/>
                      <w:sz w:val="20"/>
                      <w:szCs w:val="20"/>
                    </w:rPr>
                  </w:pPr>
                  <w:r w:rsidRPr="00396001">
                    <w:rPr>
                      <w:rFonts w:ascii="Arial" w:hAnsi="Arial" w:cs="Arial"/>
                      <w:sz w:val="20"/>
                      <w:szCs w:val="20"/>
                    </w:rPr>
                    <w:t>6</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B07883" w:rsidRPr="00396001" w:rsidRDefault="00B07883" w:rsidP="00D73446">
                  <w:pPr>
                    <w:jc w:val="right"/>
                    <w:rPr>
                      <w:rFonts w:ascii="Arial" w:hAnsi="Arial" w:cs="Arial"/>
                      <w:sz w:val="20"/>
                      <w:szCs w:val="20"/>
                    </w:rPr>
                  </w:pPr>
                  <w:r w:rsidRPr="00396001">
                    <w:rPr>
                      <w:rFonts w:ascii="Arial" w:hAnsi="Arial" w:cs="Arial"/>
                      <w:sz w:val="20"/>
                      <w:szCs w:val="20"/>
                    </w:rPr>
                    <w:t>28</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B07883" w:rsidRPr="00396001" w:rsidRDefault="00B07883" w:rsidP="00D73446">
                  <w:pPr>
                    <w:jc w:val="right"/>
                    <w:rPr>
                      <w:rFonts w:ascii="Arial" w:hAnsi="Arial" w:cs="Arial"/>
                      <w:sz w:val="20"/>
                      <w:szCs w:val="20"/>
                    </w:rPr>
                  </w:pPr>
                  <w:r w:rsidRPr="00396001">
                    <w:rPr>
                      <w:rFonts w:ascii="Arial" w:hAnsi="Arial" w:cs="Arial"/>
                      <w:sz w:val="20"/>
                      <w:szCs w:val="20"/>
                    </w:rPr>
                    <w:t>6</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B07883" w:rsidRPr="00396001" w:rsidRDefault="00B07883" w:rsidP="00D73446">
                  <w:pPr>
                    <w:jc w:val="right"/>
                    <w:rPr>
                      <w:rFonts w:ascii="Arial" w:hAnsi="Arial" w:cs="Arial"/>
                      <w:sz w:val="20"/>
                      <w:szCs w:val="20"/>
                    </w:rPr>
                  </w:pPr>
                  <w:r w:rsidRPr="00396001">
                    <w:rPr>
                      <w:rFonts w:ascii="Arial" w:hAnsi="Arial" w:cs="Arial"/>
                      <w:sz w:val="20"/>
                      <w:szCs w:val="20"/>
                    </w:rPr>
                    <w:t>2</w:t>
                  </w:r>
                </w:p>
              </w:tc>
              <w:tc>
                <w:tcPr>
                  <w:tcW w:w="927" w:type="dxa"/>
                  <w:tcBorders>
                    <w:top w:val="single" w:sz="4" w:space="0" w:color="auto"/>
                    <w:left w:val="nil"/>
                    <w:bottom w:val="single" w:sz="4" w:space="0" w:color="auto"/>
                    <w:right w:val="single" w:sz="4" w:space="0" w:color="auto"/>
                  </w:tcBorders>
                  <w:shd w:val="clear" w:color="auto" w:fill="auto"/>
                  <w:noWrap/>
                  <w:vAlign w:val="bottom"/>
                  <w:hideMark/>
                </w:tcPr>
                <w:p w:rsidR="00B07883" w:rsidRPr="00396001" w:rsidRDefault="00B07883" w:rsidP="00D73446">
                  <w:pPr>
                    <w:jc w:val="right"/>
                    <w:rPr>
                      <w:rFonts w:ascii="Arial" w:hAnsi="Arial" w:cs="Arial"/>
                      <w:sz w:val="20"/>
                      <w:szCs w:val="20"/>
                    </w:rPr>
                  </w:pPr>
                  <w:r w:rsidRPr="00396001">
                    <w:rPr>
                      <w:rFonts w:ascii="Arial" w:hAnsi="Arial" w:cs="Arial"/>
                      <w:sz w:val="20"/>
                      <w:szCs w:val="20"/>
                    </w:rPr>
                    <w:t>5</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rsidR="00B07883" w:rsidRPr="00396001" w:rsidRDefault="00B07883" w:rsidP="00D73446">
                  <w:pPr>
                    <w:jc w:val="right"/>
                    <w:rPr>
                      <w:rFonts w:ascii="Arial" w:hAnsi="Arial" w:cs="Arial"/>
                      <w:sz w:val="20"/>
                      <w:szCs w:val="20"/>
                    </w:rPr>
                  </w:pPr>
                  <w:r w:rsidRPr="00396001">
                    <w:rPr>
                      <w:rFonts w:ascii="Arial" w:hAnsi="Arial" w:cs="Arial"/>
                      <w:sz w:val="20"/>
                      <w:szCs w:val="20"/>
                    </w:rPr>
                    <w:t>47</w:t>
                  </w:r>
                </w:p>
              </w:tc>
              <w:tc>
                <w:tcPr>
                  <w:tcW w:w="902" w:type="dxa"/>
                  <w:tcBorders>
                    <w:top w:val="single" w:sz="4" w:space="0" w:color="auto"/>
                    <w:left w:val="nil"/>
                    <w:bottom w:val="single" w:sz="4" w:space="0" w:color="auto"/>
                    <w:right w:val="single" w:sz="4" w:space="0" w:color="auto"/>
                  </w:tcBorders>
                  <w:shd w:val="clear" w:color="auto" w:fill="auto"/>
                  <w:noWrap/>
                  <w:vAlign w:val="bottom"/>
                  <w:hideMark/>
                </w:tcPr>
                <w:p w:rsidR="00B07883" w:rsidRPr="00396001" w:rsidRDefault="00B07883" w:rsidP="00D73446">
                  <w:pPr>
                    <w:jc w:val="right"/>
                    <w:rPr>
                      <w:rFonts w:ascii="Arial" w:hAnsi="Arial" w:cs="Arial"/>
                      <w:sz w:val="20"/>
                      <w:szCs w:val="20"/>
                    </w:rPr>
                  </w:pPr>
                  <w:r w:rsidRPr="00396001">
                    <w:rPr>
                      <w:rFonts w:ascii="Arial" w:hAnsi="Arial" w:cs="Arial"/>
                      <w:sz w:val="20"/>
                      <w:szCs w:val="20"/>
                    </w:rPr>
                    <w:t>39</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rsidR="00B07883" w:rsidRPr="00396001" w:rsidRDefault="00B07883" w:rsidP="00D73446">
                  <w:pPr>
                    <w:jc w:val="right"/>
                    <w:rPr>
                      <w:rFonts w:ascii="Arial" w:hAnsi="Arial" w:cs="Arial"/>
                      <w:sz w:val="20"/>
                      <w:szCs w:val="20"/>
                    </w:rPr>
                  </w:pPr>
                  <w:r w:rsidRPr="00396001">
                    <w:rPr>
                      <w:rFonts w:ascii="Arial" w:hAnsi="Arial" w:cs="Arial"/>
                      <w:sz w:val="20"/>
                      <w:szCs w:val="20"/>
                    </w:rPr>
                    <w:t>83.0%</w:t>
                  </w:r>
                </w:p>
              </w:tc>
            </w:tr>
          </w:tbl>
          <w:p w:rsidR="003727F0" w:rsidRDefault="003727F0" w:rsidP="006D667A">
            <w:pPr>
              <w:jc w:val="both"/>
              <w:rPr>
                <w:rFonts w:asciiTheme="minorHAnsi" w:hAnsiTheme="minorHAnsi" w:cs="Arial"/>
              </w:rPr>
            </w:pPr>
            <w:r>
              <w:rPr>
                <w:rFonts w:asciiTheme="minorHAnsi" w:hAnsiTheme="minorHAnsi" w:cs="Arial"/>
              </w:rPr>
              <w:t xml:space="preserve">We were not provided the number of staff responding to the Campus Climate survey. The </w:t>
            </w:r>
            <w:r>
              <w:rPr>
                <w:rFonts w:asciiTheme="minorHAnsi" w:hAnsiTheme="minorHAnsi" w:cs="Arial"/>
              </w:rPr>
              <w:lastRenderedPageBreak/>
              <w:t xml:space="preserve">survey went to all staff on campus. </w:t>
            </w:r>
            <w:r w:rsidR="00AE5B57">
              <w:rPr>
                <w:rFonts w:asciiTheme="minorHAnsi" w:hAnsiTheme="minorHAnsi" w:cs="Arial"/>
              </w:rPr>
              <w:t>The low satisfaction</w:t>
            </w:r>
            <w:r w:rsidR="00057872">
              <w:rPr>
                <w:rFonts w:asciiTheme="minorHAnsi" w:hAnsiTheme="minorHAnsi" w:cs="Arial"/>
              </w:rPr>
              <w:t xml:space="preserve"> rates</w:t>
            </w:r>
            <w:r w:rsidR="00AE5B57">
              <w:rPr>
                <w:rFonts w:asciiTheme="minorHAnsi" w:hAnsiTheme="minorHAnsi" w:cs="Arial"/>
              </w:rPr>
              <w:t xml:space="preserve"> in reference to adequate computers is not quite as low as faculty </w:t>
            </w:r>
            <w:r w:rsidR="00057872">
              <w:rPr>
                <w:rFonts w:asciiTheme="minorHAnsi" w:hAnsiTheme="minorHAnsi" w:cs="Arial"/>
              </w:rPr>
              <w:t xml:space="preserve">reported </w:t>
            </w:r>
            <w:r w:rsidR="00AE5B57">
              <w:rPr>
                <w:rFonts w:asciiTheme="minorHAnsi" w:hAnsiTheme="minorHAnsi" w:cs="Arial"/>
              </w:rPr>
              <w:t xml:space="preserve">because many departments were able to leverage funding related to grants and categorical programs to keep their </w:t>
            </w:r>
            <w:r w:rsidR="00057872">
              <w:rPr>
                <w:rFonts w:asciiTheme="minorHAnsi" w:hAnsiTheme="minorHAnsi" w:cs="Arial"/>
              </w:rPr>
              <w:t>computer systems current.</w:t>
            </w:r>
          </w:p>
          <w:p w:rsidR="003727F0" w:rsidRPr="00AB5847" w:rsidRDefault="003727F0" w:rsidP="006D667A">
            <w:pPr>
              <w:jc w:val="both"/>
              <w:rPr>
                <w:rFonts w:asciiTheme="minorHAnsi" w:hAnsiTheme="minorHAnsi" w:cs="Arial"/>
              </w:rPr>
            </w:pPr>
          </w:p>
        </w:tc>
      </w:tr>
    </w:tbl>
    <w:p w:rsidR="00266AC0" w:rsidRPr="00AB5847" w:rsidRDefault="00266AC0" w:rsidP="00266AC0">
      <w:pPr>
        <w:jc w:val="both"/>
        <w:rPr>
          <w:rFonts w:asciiTheme="minorHAnsi" w:hAnsiTheme="minorHAnsi" w:cs="Arial"/>
        </w:rPr>
      </w:pPr>
    </w:p>
    <w:p w:rsidR="00AB5847" w:rsidRPr="00AB5847" w:rsidRDefault="00AB5847">
      <w:pPr>
        <w:spacing w:after="200" w:line="276" w:lineRule="auto"/>
        <w:rPr>
          <w:rFonts w:asciiTheme="minorHAnsi" w:hAnsiTheme="minorHAnsi" w:cs="Arial"/>
        </w:rPr>
      </w:pPr>
      <w:r w:rsidRPr="00AB5847">
        <w:rPr>
          <w:rFonts w:asciiTheme="minorHAnsi" w:hAnsiTheme="minorHAnsi" w:cs="Arial"/>
        </w:rPr>
        <w:br w:type="page"/>
      </w:r>
    </w:p>
    <w:p w:rsidR="00266AC0" w:rsidRPr="00AB5847" w:rsidRDefault="00266AC0" w:rsidP="00266AC0">
      <w:pPr>
        <w:rPr>
          <w:rFonts w:asciiTheme="minorHAnsi" w:hAnsiTheme="minorHAnsi" w:cs="Arial"/>
        </w:rPr>
      </w:pPr>
    </w:p>
    <w:p w:rsidR="00266AC0" w:rsidRPr="00AB5847" w:rsidRDefault="00266AC0" w:rsidP="00266AC0">
      <w:pPr>
        <w:rPr>
          <w:rFonts w:asciiTheme="minorHAnsi" w:hAnsiTheme="minorHAnsi" w:cs="Arial"/>
        </w:rPr>
      </w:pPr>
    </w:p>
    <w:p w:rsidR="00266AC0" w:rsidRPr="00AB5847" w:rsidRDefault="00266AC0" w:rsidP="00266AC0">
      <w:pPr>
        <w:rPr>
          <w:rFonts w:asciiTheme="minorHAnsi" w:hAnsiTheme="minorHAnsi" w:cs="Arial"/>
        </w:rPr>
      </w:pPr>
      <w:r w:rsidRPr="00AB5847">
        <w:rPr>
          <w:rFonts w:asciiTheme="minorHAnsi" w:hAnsiTheme="minorHAnsi" w:cs="Arial"/>
        </w:rPr>
        <w:t>Part II: Campus Climate</w:t>
      </w:r>
    </w:p>
    <w:p w:rsidR="00266AC0" w:rsidRPr="00AB5847" w:rsidRDefault="00266AC0" w:rsidP="00266AC0">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1"/>
        <w:gridCol w:w="4239"/>
        <w:gridCol w:w="4056"/>
      </w:tblGrid>
      <w:tr w:rsidR="00266AC0" w:rsidRPr="00AB5847" w:rsidTr="00C97A8E">
        <w:trPr>
          <w:tblHeader/>
        </w:trPr>
        <w:tc>
          <w:tcPr>
            <w:tcW w:w="0" w:type="auto"/>
            <w:vMerge w:val="restart"/>
          </w:tcPr>
          <w:p w:rsidR="00266AC0" w:rsidRPr="00AB5847" w:rsidRDefault="00266AC0" w:rsidP="00C97A8E">
            <w:pPr>
              <w:rPr>
                <w:rFonts w:asciiTheme="minorHAnsi" w:hAnsiTheme="minorHAnsi" w:cs="Arial"/>
                <w:b/>
                <w:sz w:val="20"/>
                <w:szCs w:val="20"/>
              </w:rPr>
            </w:pPr>
          </w:p>
          <w:p w:rsidR="00266AC0" w:rsidRPr="00AB5847" w:rsidRDefault="00266AC0" w:rsidP="00C97A8E">
            <w:pPr>
              <w:rPr>
                <w:rFonts w:asciiTheme="minorHAnsi" w:hAnsiTheme="minorHAnsi" w:cs="Arial"/>
                <w:b/>
                <w:sz w:val="20"/>
                <w:szCs w:val="20"/>
              </w:rPr>
            </w:pPr>
            <w:r w:rsidRPr="00AB5847">
              <w:rPr>
                <w:rFonts w:asciiTheme="minorHAnsi" w:hAnsiTheme="minorHAnsi" w:cs="Arial"/>
                <w:b/>
                <w:sz w:val="20"/>
                <w:szCs w:val="20"/>
              </w:rPr>
              <w:t>Strategic Initiative:</w:t>
            </w:r>
          </w:p>
          <w:p w:rsidR="00266AC0" w:rsidRPr="00AB5847" w:rsidRDefault="00266AC0" w:rsidP="00C97A8E">
            <w:pPr>
              <w:rPr>
                <w:rFonts w:asciiTheme="minorHAnsi" w:hAnsiTheme="minorHAnsi" w:cs="Arial"/>
                <w:b/>
                <w:sz w:val="20"/>
                <w:szCs w:val="20"/>
              </w:rPr>
            </w:pPr>
          </w:p>
          <w:p w:rsidR="00266AC0" w:rsidRPr="00AB5847" w:rsidRDefault="00266AC0" w:rsidP="00C97A8E">
            <w:pPr>
              <w:rPr>
                <w:rFonts w:asciiTheme="minorHAnsi" w:hAnsiTheme="minorHAnsi" w:cs="Arial"/>
                <w:b/>
                <w:sz w:val="20"/>
                <w:szCs w:val="20"/>
              </w:rPr>
            </w:pPr>
            <w:r w:rsidRPr="00AB5847">
              <w:rPr>
                <w:rFonts w:asciiTheme="minorHAnsi" w:hAnsiTheme="minorHAnsi" w:cs="Arial"/>
                <w:b/>
                <w:sz w:val="20"/>
                <w:szCs w:val="20"/>
              </w:rPr>
              <w:t>Campus Climate</w:t>
            </w:r>
          </w:p>
        </w:tc>
        <w:tc>
          <w:tcPr>
            <w:tcW w:w="0" w:type="auto"/>
            <w:gridSpan w:val="2"/>
          </w:tcPr>
          <w:p w:rsidR="00266AC0" w:rsidRPr="00AB5847" w:rsidRDefault="00266AC0" w:rsidP="00C97A8E">
            <w:pPr>
              <w:jc w:val="center"/>
              <w:rPr>
                <w:rFonts w:asciiTheme="minorHAnsi" w:hAnsiTheme="minorHAnsi" w:cs="Arial"/>
                <w:b/>
                <w:sz w:val="20"/>
                <w:szCs w:val="20"/>
              </w:rPr>
            </w:pPr>
          </w:p>
          <w:p w:rsidR="00266AC0" w:rsidRPr="00AB5847" w:rsidRDefault="00266AC0" w:rsidP="00C97A8E">
            <w:pPr>
              <w:jc w:val="center"/>
              <w:rPr>
                <w:rFonts w:asciiTheme="minorHAnsi" w:hAnsiTheme="minorHAnsi" w:cs="Arial"/>
                <w:b/>
                <w:sz w:val="20"/>
                <w:szCs w:val="20"/>
              </w:rPr>
            </w:pPr>
            <w:r w:rsidRPr="00AB5847">
              <w:rPr>
                <w:rFonts w:asciiTheme="minorHAnsi" w:hAnsiTheme="minorHAnsi" w:cs="Arial"/>
                <w:b/>
                <w:sz w:val="20"/>
                <w:szCs w:val="20"/>
              </w:rPr>
              <w:t>Institutional Expectations</w:t>
            </w:r>
          </w:p>
          <w:p w:rsidR="00266AC0" w:rsidRPr="00AB5847" w:rsidRDefault="00266AC0" w:rsidP="00C97A8E">
            <w:pPr>
              <w:jc w:val="center"/>
              <w:rPr>
                <w:rFonts w:asciiTheme="minorHAnsi" w:hAnsiTheme="minorHAnsi" w:cs="Arial"/>
                <w:b/>
                <w:sz w:val="20"/>
                <w:szCs w:val="20"/>
              </w:rPr>
            </w:pPr>
          </w:p>
        </w:tc>
      </w:tr>
      <w:tr w:rsidR="00266AC0" w:rsidRPr="00AB5847" w:rsidTr="00C97A8E">
        <w:trPr>
          <w:tblHeader/>
        </w:trPr>
        <w:tc>
          <w:tcPr>
            <w:tcW w:w="0" w:type="auto"/>
            <w:vMerge/>
          </w:tcPr>
          <w:p w:rsidR="00266AC0" w:rsidRPr="00AB5847" w:rsidRDefault="00266AC0" w:rsidP="00C97A8E">
            <w:pPr>
              <w:rPr>
                <w:rFonts w:asciiTheme="minorHAnsi" w:hAnsiTheme="minorHAnsi" w:cs="Arial"/>
                <w:sz w:val="20"/>
                <w:szCs w:val="20"/>
              </w:rPr>
            </w:pPr>
          </w:p>
        </w:tc>
        <w:tc>
          <w:tcPr>
            <w:tcW w:w="0" w:type="auto"/>
          </w:tcPr>
          <w:p w:rsidR="00266AC0" w:rsidRPr="00AB5847" w:rsidRDefault="00266AC0" w:rsidP="00C97A8E">
            <w:pPr>
              <w:rPr>
                <w:rFonts w:asciiTheme="minorHAnsi" w:hAnsiTheme="minorHAnsi" w:cs="Arial"/>
                <w:b/>
                <w:sz w:val="20"/>
                <w:szCs w:val="20"/>
              </w:rPr>
            </w:pPr>
            <w:r w:rsidRPr="00AB5847">
              <w:rPr>
                <w:rFonts w:asciiTheme="minorHAnsi" w:hAnsiTheme="minorHAnsi" w:cs="Arial"/>
                <w:b/>
                <w:sz w:val="20"/>
                <w:szCs w:val="20"/>
              </w:rPr>
              <w:t>Does Not Meet</w:t>
            </w:r>
          </w:p>
        </w:tc>
        <w:tc>
          <w:tcPr>
            <w:tcW w:w="0" w:type="auto"/>
          </w:tcPr>
          <w:p w:rsidR="00266AC0" w:rsidRPr="00AB5847" w:rsidRDefault="00266AC0" w:rsidP="00C97A8E">
            <w:pPr>
              <w:rPr>
                <w:rFonts w:asciiTheme="minorHAnsi" w:hAnsiTheme="minorHAnsi" w:cs="Arial"/>
                <w:b/>
                <w:sz w:val="20"/>
                <w:szCs w:val="20"/>
              </w:rPr>
            </w:pPr>
            <w:r w:rsidRPr="00AB5847">
              <w:rPr>
                <w:rFonts w:asciiTheme="minorHAnsi" w:hAnsiTheme="minorHAnsi" w:cs="Arial"/>
                <w:b/>
                <w:sz w:val="20"/>
                <w:szCs w:val="20"/>
              </w:rPr>
              <w:t>Meets</w:t>
            </w:r>
          </w:p>
        </w:tc>
      </w:tr>
      <w:tr w:rsidR="00266AC0" w:rsidRPr="00AB5847" w:rsidTr="00C97A8E">
        <w:trPr>
          <w:tblHeader/>
        </w:trPr>
        <w:tc>
          <w:tcPr>
            <w:tcW w:w="0" w:type="auto"/>
            <w:vMerge/>
          </w:tcPr>
          <w:p w:rsidR="00266AC0" w:rsidRPr="00AB5847" w:rsidRDefault="00266AC0" w:rsidP="00C97A8E">
            <w:pPr>
              <w:rPr>
                <w:rFonts w:asciiTheme="minorHAnsi" w:hAnsiTheme="minorHAnsi" w:cs="Arial"/>
                <w:b/>
                <w:i/>
                <w:sz w:val="20"/>
                <w:szCs w:val="20"/>
              </w:rPr>
            </w:pPr>
            <w:r w:rsidRPr="00AB5847">
              <w:rPr>
                <w:rFonts w:asciiTheme="minorHAnsi" w:hAnsiTheme="minorHAnsi" w:cs="Arial"/>
                <w:b/>
                <w:i/>
                <w:sz w:val="20"/>
                <w:szCs w:val="20"/>
              </w:rPr>
              <w:t>Pattern of Service</w:t>
            </w:r>
          </w:p>
        </w:tc>
        <w:tc>
          <w:tcPr>
            <w:tcW w:w="0" w:type="auto"/>
            <w:tcBorders>
              <w:top w:val="single" w:sz="4" w:space="0" w:color="auto"/>
              <w:left w:val="single" w:sz="4" w:space="0" w:color="auto"/>
              <w:bottom w:val="single" w:sz="4" w:space="0" w:color="auto"/>
              <w:right w:val="single" w:sz="4" w:space="0" w:color="auto"/>
            </w:tcBorders>
          </w:tcPr>
          <w:p w:rsidR="00266AC0" w:rsidRPr="00AB5847" w:rsidRDefault="00266AC0" w:rsidP="00C97A8E">
            <w:pPr>
              <w:rPr>
                <w:rFonts w:asciiTheme="minorHAnsi" w:hAnsiTheme="minorHAnsi" w:cs="Arial"/>
                <w:sz w:val="20"/>
                <w:szCs w:val="20"/>
              </w:rPr>
            </w:pPr>
            <w:r w:rsidRPr="00AB5847">
              <w:rPr>
                <w:rFonts w:asciiTheme="minorHAnsi" w:hAnsiTheme="minorHAnsi" w:cs="Arial"/>
                <w:sz w:val="20"/>
                <w:szCs w:val="20"/>
              </w:rPr>
              <w:t>The program does not demonstrate how it has contributed to the reputation, safety, or aesthetic appeal of the college</w:t>
            </w:r>
          </w:p>
        </w:tc>
        <w:tc>
          <w:tcPr>
            <w:tcW w:w="0" w:type="auto"/>
            <w:tcBorders>
              <w:top w:val="single" w:sz="4" w:space="0" w:color="auto"/>
              <w:left w:val="single" w:sz="4" w:space="0" w:color="auto"/>
              <w:bottom w:val="single" w:sz="4" w:space="0" w:color="auto"/>
              <w:right w:val="single" w:sz="4" w:space="0" w:color="auto"/>
            </w:tcBorders>
          </w:tcPr>
          <w:p w:rsidR="00266AC0" w:rsidRPr="00AB5847" w:rsidRDefault="00266AC0" w:rsidP="00C97A8E">
            <w:pPr>
              <w:rPr>
                <w:rFonts w:asciiTheme="minorHAnsi" w:hAnsiTheme="minorHAnsi" w:cs="Arial"/>
                <w:sz w:val="20"/>
                <w:szCs w:val="20"/>
              </w:rPr>
            </w:pPr>
            <w:r w:rsidRPr="00AB5847">
              <w:rPr>
                <w:rFonts w:asciiTheme="minorHAnsi" w:hAnsiTheme="minorHAnsi" w:cs="Arial"/>
                <w:sz w:val="20"/>
                <w:szCs w:val="20"/>
              </w:rPr>
              <w:t>The program provides evidence that it has contributed to the reputation, safety, or aesthetic appeal of the college</w:t>
            </w:r>
          </w:p>
          <w:p w:rsidR="00266AC0" w:rsidRPr="00AB5847" w:rsidRDefault="00266AC0" w:rsidP="00C97A8E">
            <w:pPr>
              <w:rPr>
                <w:rFonts w:asciiTheme="minorHAnsi" w:hAnsiTheme="minorHAnsi" w:cs="Arial"/>
                <w:sz w:val="20"/>
                <w:szCs w:val="20"/>
              </w:rPr>
            </w:pPr>
          </w:p>
          <w:p w:rsidR="00266AC0" w:rsidRPr="00AB5847" w:rsidRDefault="00266AC0" w:rsidP="00C97A8E">
            <w:pPr>
              <w:rPr>
                <w:rFonts w:asciiTheme="minorHAnsi" w:hAnsiTheme="minorHAnsi" w:cs="Arial"/>
                <w:sz w:val="20"/>
                <w:szCs w:val="20"/>
              </w:rPr>
            </w:pPr>
            <w:r w:rsidRPr="00AB5847">
              <w:rPr>
                <w:rFonts w:asciiTheme="minorHAnsi" w:hAnsiTheme="minorHAnsi" w:cs="Arial"/>
                <w:sz w:val="20"/>
                <w:szCs w:val="20"/>
              </w:rPr>
              <w:t xml:space="preserve">Program has plans to </w:t>
            </w:r>
            <w:bookmarkStart w:id="0" w:name="OLE_LINK3"/>
            <w:r w:rsidRPr="00AB5847">
              <w:rPr>
                <w:rFonts w:asciiTheme="minorHAnsi" w:hAnsiTheme="minorHAnsi" w:cs="Arial"/>
                <w:sz w:val="20"/>
                <w:szCs w:val="20"/>
              </w:rPr>
              <w:t>increase the reputation, safety and aesthetic appeal of the campus</w:t>
            </w:r>
            <w:bookmarkEnd w:id="0"/>
            <w:r w:rsidRPr="00AB5847">
              <w:rPr>
                <w:rFonts w:asciiTheme="minorHAnsi" w:hAnsiTheme="minorHAnsi" w:cs="Arial"/>
                <w:sz w:val="20"/>
                <w:szCs w:val="20"/>
              </w:rPr>
              <w:t>.</w:t>
            </w:r>
          </w:p>
        </w:tc>
      </w:tr>
    </w:tbl>
    <w:p w:rsidR="00266AC0" w:rsidRPr="00AB5847" w:rsidRDefault="00266AC0" w:rsidP="00266AC0">
      <w:pPr>
        <w:rPr>
          <w:rFonts w:asciiTheme="minorHAnsi" w:hAnsiTheme="minorHAnsi"/>
        </w:rPr>
      </w:pPr>
    </w:p>
    <w:p w:rsidR="00266AC0" w:rsidRPr="00AB5847" w:rsidRDefault="00266AC0" w:rsidP="00266AC0">
      <w:pPr>
        <w:rPr>
          <w:rFonts w:asciiTheme="minorHAnsi" w:hAnsiTheme="minorHAnsi" w:cs="Arial"/>
        </w:rPr>
      </w:pPr>
      <w:r w:rsidRPr="00AB5847">
        <w:rPr>
          <w:rFonts w:asciiTheme="minorHAnsi" w:hAnsiTheme="minorHAnsi" w:cs="Arial"/>
        </w:rPr>
        <w:t>Please describe briefly what your program has accomplished to maintain the reputation, safety, and the aesthetic appeal of the campus? Indicate future plans or goals to increase maintain the reputation, safety, and the aesthetic appeal of the campus?</w:t>
      </w:r>
    </w:p>
    <w:p w:rsidR="00266AC0" w:rsidRPr="00AB5847" w:rsidRDefault="00266AC0" w:rsidP="00266AC0">
      <w:pPr>
        <w:rPr>
          <w:rFonts w:asciiTheme="minorHAnsi" w:hAnsiTheme="minorHAns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66AC0" w:rsidRPr="00AB5847" w:rsidTr="00C97A8E">
        <w:tc>
          <w:tcPr>
            <w:tcW w:w="10440" w:type="dxa"/>
          </w:tcPr>
          <w:p w:rsidR="00266AC0" w:rsidRDefault="00754296" w:rsidP="00C97A8E">
            <w:pPr>
              <w:rPr>
                <w:rFonts w:asciiTheme="minorHAnsi" w:hAnsiTheme="minorHAnsi" w:cs="Arial"/>
              </w:rPr>
            </w:pPr>
            <w:r>
              <w:rPr>
                <w:rFonts w:asciiTheme="minorHAnsi" w:hAnsiTheme="minorHAnsi" w:cs="Arial"/>
              </w:rPr>
              <w:t>Centralization of services</w:t>
            </w:r>
            <w:r w:rsidR="00B55B55">
              <w:rPr>
                <w:rFonts w:asciiTheme="minorHAnsi" w:hAnsiTheme="minorHAnsi" w:cs="Arial"/>
              </w:rPr>
              <w:t>:</w:t>
            </w:r>
          </w:p>
          <w:p w:rsidR="00B55B55" w:rsidRDefault="0028223D" w:rsidP="00C97A8E">
            <w:pPr>
              <w:rPr>
                <w:rFonts w:asciiTheme="minorHAnsi" w:hAnsiTheme="minorHAnsi" w:cs="Arial"/>
              </w:rPr>
            </w:pPr>
            <w:r>
              <w:rPr>
                <w:rFonts w:asciiTheme="minorHAnsi" w:hAnsiTheme="minorHAnsi" w:cs="Arial"/>
              </w:rPr>
              <w:t>After much planning by the Technology Committee, i</w:t>
            </w:r>
            <w:r w:rsidR="00B55B55">
              <w:rPr>
                <w:rFonts w:asciiTheme="minorHAnsi" w:hAnsiTheme="minorHAnsi" w:cs="Arial"/>
              </w:rPr>
              <w:t xml:space="preserve">n October 2009 with the hiring of a Director of Campus Technology Services the department was born. Prior to that time technology systems and services on the SBVC campus </w:t>
            </w:r>
            <w:r w:rsidR="00057872">
              <w:rPr>
                <w:rFonts w:asciiTheme="minorHAnsi" w:hAnsiTheme="minorHAnsi" w:cs="Arial"/>
              </w:rPr>
              <w:t>functioned with</w:t>
            </w:r>
            <w:r w:rsidR="00B55B55">
              <w:rPr>
                <w:rFonts w:asciiTheme="minorHAnsi" w:hAnsiTheme="minorHAnsi" w:cs="Arial"/>
              </w:rPr>
              <w:t xml:space="preserve">in silos. There were four Technology Support Specialists each working for different Instructional Divisions on campus and each with their own network of computers. This left many areas uncovered in the area of technology support. Also Audio Visual services were under the supervision of the Library. Support for staff and faculty was </w:t>
            </w:r>
            <w:r w:rsidR="00057872">
              <w:rPr>
                <w:rFonts w:asciiTheme="minorHAnsi" w:hAnsiTheme="minorHAnsi" w:cs="Arial"/>
              </w:rPr>
              <w:t xml:space="preserve">conducted </w:t>
            </w:r>
            <w:r w:rsidR="00B55B55">
              <w:rPr>
                <w:rFonts w:asciiTheme="minorHAnsi" w:hAnsiTheme="minorHAnsi" w:cs="Arial"/>
              </w:rPr>
              <w:t xml:space="preserve">on a hit or miss basis. District Computing Services supported some staff but not all </w:t>
            </w:r>
            <w:r w:rsidR="00057872">
              <w:rPr>
                <w:rFonts w:asciiTheme="minorHAnsi" w:hAnsiTheme="minorHAnsi" w:cs="Arial"/>
              </w:rPr>
              <w:t xml:space="preserve">of them </w:t>
            </w:r>
            <w:r w:rsidR="00B55B55">
              <w:rPr>
                <w:rFonts w:asciiTheme="minorHAnsi" w:hAnsiTheme="minorHAnsi" w:cs="Arial"/>
              </w:rPr>
              <w:t xml:space="preserve">and </w:t>
            </w:r>
            <w:r w:rsidR="00057872">
              <w:rPr>
                <w:rFonts w:asciiTheme="minorHAnsi" w:hAnsiTheme="minorHAnsi" w:cs="Arial"/>
              </w:rPr>
              <w:t xml:space="preserve">it </w:t>
            </w:r>
            <w:r w:rsidR="00B55B55">
              <w:rPr>
                <w:rFonts w:asciiTheme="minorHAnsi" w:hAnsiTheme="minorHAnsi" w:cs="Arial"/>
              </w:rPr>
              <w:t xml:space="preserve">did not support faculty at all. There were loose agreements with the Technology Specialists to support the faculty in nearby divisions. Technology on campus grew faster than the support structures </w:t>
            </w:r>
            <w:r w:rsidR="00057872">
              <w:rPr>
                <w:rFonts w:asciiTheme="minorHAnsi" w:hAnsiTheme="minorHAnsi" w:cs="Arial"/>
              </w:rPr>
              <w:t xml:space="preserve">could handle </w:t>
            </w:r>
            <w:r w:rsidR="00B55B55">
              <w:rPr>
                <w:rFonts w:asciiTheme="minorHAnsi" w:hAnsiTheme="minorHAnsi" w:cs="Arial"/>
              </w:rPr>
              <w:t>and something had to be done to bring the system into balance.</w:t>
            </w:r>
          </w:p>
          <w:p w:rsidR="00B55B55" w:rsidRDefault="00B55B55" w:rsidP="00C97A8E">
            <w:pPr>
              <w:rPr>
                <w:rFonts w:asciiTheme="minorHAnsi" w:hAnsiTheme="minorHAnsi" w:cs="Arial"/>
              </w:rPr>
            </w:pPr>
          </w:p>
          <w:p w:rsidR="0028223D" w:rsidRDefault="0028223D" w:rsidP="00C97A8E">
            <w:pPr>
              <w:rPr>
                <w:rFonts w:asciiTheme="minorHAnsi" w:hAnsiTheme="minorHAnsi" w:cs="Arial"/>
              </w:rPr>
            </w:pPr>
            <w:r>
              <w:rPr>
                <w:rFonts w:asciiTheme="minorHAnsi" w:hAnsiTheme="minorHAnsi" w:cs="Arial"/>
              </w:rPr>
              <w:t xml:space="preserve">CTS </w:t>
            </w:r>
            <w:proofErr w:type="gramStart"/>
            <w:r>
              <w:rPr>
                <w:rFonts w:asciiTheme="minorHAnsi" w:hAnsiTheme="minorHAnsi" w:cs="Arial"/>
              </w:rPr>
              <w:t>is</w:t>
            </w:r>
            <w:proofErr w:type="gramEnd"/>
            <w:r>
              <w:rPr>
                <w:rFonts w:asciiTheme="minorHAnsi" w:hAnsiTheme="minorHAnsi" w:cs="Arial"/>
              </w:rPr>
              <w:t xml:space="preserve"> </w:t>
            </w:r>
            <w:r w:rsidR="00057872">
              <w:rPr>
                <w:rFonts w:asciiTheme="minorHAnsi" w:hAnsiTheme="minorHAnsi" w:cs="Arial"/>
              </w:rPr>
              <w:t>composed of seven c</w:t>
            </w:r>
            <w:r>
              <w:rPr>
                <w:rFonts w:asciiTheme="minorHAnsi" w:hAnsiTheme="minorHAnsi" w:cs="Arial"/>
              </w:rPr>
              <w:t xml:space="preserve">lassified </w:t>
            </w:r>
            <w:r w:rsidR="00057872">
              <w:rPr>
                <w:rFonts w:asciiTheme="minorHAnsi" w:hAnsiTheme="minorHAnsi" w:cs="Arial"/>
              </w:rPr>
              <w:t>staff and one m</w:t>
            </w:r>
            <w:r>
              <w:rPr>
                <w:rFonts w:asciiTheme="minorHAnsi" w:hAnsiTheme="minorHAnsi" w:cs="Arial"/>
              </w:rPr>
              <w:t>anager that supports all of the technology on campus.</w:t>
            </w:r>
          </w:p>
          <w:p w:rsidR="0028223D" w:rsidRDefault="0028223D" w:rsidP="00C97A8E">
            <w:pPr>
              <w:rPr>
                <w:rFonts w:asciiTheme="minorHAnsi" w:hAnsiTheme="minorHAnsi" w:cs="Arial"/>
              </w:rPr>
            </w:pPr>
          </w:p>
          <w:p w:rsidR="00B55B55" w:rsidRDefault="00B55B55" w:rsidP="00C97A8E">
            <w:pPr>
              <w:rPr>
                <w:rFonts w:asciiTheme="minorHAnsi" w:hAnsiTheme="minorHAnsi" w:cs="Arial"/>
              </w:rPr>
            </w:pPr>
            <w:r>
              <w:rPr>
                <w:rFonts w:asciiTheme="minorHAnsi" w:hAnsiTheme="minorHAnsi" w:cs="Arial"/>
              </w:rPr>
              <w:t xml:space="preserve">This new organizational model has allowed everyone on the campus to get equal </w:t>
            </w:r>
            <w:r w:rsidR="0028223D">
              <w:rPr>
                <w:rFonts w:asciiTheme="minorHAnsi" w:hAnsiTheme="minorHAnsi" w:cs="Arial"/>
              </w:rPr>
              <w:t xml:space="preserve">technology and </w:t>
            </w:r>
            <w:r>
              <w:rPr>
                <w:rFonts w:asciiTheme="minorHAnsi" w:hAnsiTheme="minorHAnsi" w:cs="Arial"/>
              </w:rPr>
              <w:t xml:space="preserve">support. Much </w:t>
            </w:r>
            <w:r w:rsidR="0028223D">
              <w:rPr>
                <w:rFonts w:asciiTheme="minorHAnsi" w:hAnsiTheme="minorHAnsi" w:cs="Arial"/>
              </w:rPr>
              <w:t>work has been done to bring the disparate network systems into one cohesive system. As of August of 2011</w:t>
            </w:r>
            <w:r w:rsidR="00057872">
              <w:rPr>
                <w:rFonts w:asciiTheme="minorHAnsi" w:hAnsiTheme="minorHAnsi" w:cs="Arial"/>
              </w:rPr>
              <w:t>,</w:t>
            </w:r>
            <w:r w:rsidR="0028223D">
              <w:rPr>
                <w:rFonts w:asciiTheme="minorHAnsi" w:hAnsiTheme="minorHAnsi" w:cs="Arial"/>
              </w:rPr>
              <w:t xml:space="preserve"> all </w:t>
            </w:r>
            <w:r w:rsidR="00057872">
              <w:rPr>
                <w:rFonts w:asciiTheme="minorHAnsi" w:hAnsiTheme="minorHAnsi" w:cs="Arial"/>
              </w:rPr>
              <w:t>a</w:t>
            </w:r>
            <w:r w:rsidR="0028223D">
              <w:rPr>
                <w:rFonts w:asciiTheme="minorHAnsi" w:hAnsiTheme="minorHAnsi" w:cs="Arial"/>
              </w:rPr>
              <w:t>cademic computer systems are on one cohesive network. As part of this centralization of network systems</w:t>
            </w:r>
            <w:r w:rsidR="00057872">
              <w:rPr>
                <w:rFonts w:asciiTheme="minorHAnsi" w:hAnsiTheme="minorHAnsi" w:cs="Arial"/>
              </w:rPr>
              <w:t>,</w:t>
            </w:r>
            <w:r w:rsidR="0028223D">
              <w:rPr>
                <w:rFonts w:asciiTheme="minorHAnsi" w:hAnsiTheme="minorHAnsi" w:cs="Arial"/>
              </w:rPr>
              <w:t xml:space="preserve"> a new core server system based on virtualized technology was created.</w:t>
            </w:r>
          </w:p>
          <w:p w:rsidR="0028223D" w:rsidRDefault="0028223D" w:rsidP="00C97A8E">
            <w:pPr>
              <w:rPr>
                <w:rFonts w:asciiTheme="minorHAnsi" w:hAnsiTheme="minorHAnsi" w:cs="Arial"/>
              </w:rPr>
            </w:pPr>
          </w:p>
          <w:p w:rsidR="00AA6452" w:rsidRDefault="0088691B" w:rsidP="00C97A8E">
            <w:pPr>
              <w:rPr>
                <w:rFonts w:asciiTheme="minorHAnsi" w:hAnsiTheme="minorHAnsi" w:cs="Arial"/>
              </w:rPr>
            </w:pPr>
            <w:r>
              <w:rPr>
                <w:rFonts w:asciiTheme="minorHAnsi" w:hAnsiTheme="minorHAnsi" w:cs="Arial"/>
              </w:rPr>
              <w:t xml:space="preserve">A </w:t>
            </w:r>
            <w:r w:rsidR="00057872">
              <w:rPr>
                <w:rFonts w:asciiTheme="minorHAnsi" w:hAnsiTheme="minorHAnsi" w:cs="Arial"/>
              </w:rPr>
              <w:t>w</w:t>
            </w:r>
            <w:r>
              <w:rPr>
                <w:rFonts w:asciiTheme="minorHAnsi" w:hAnsiTheme="minorHAnsi" w:cs="Arial"/>
              </w:rPr>
              <w:t xml:space="preserve">ireless network was installed using </w:t>
            </w:r>
            <w:proofErr w:type="spellStart"/>
            <w:r>
              <w:rPr>
                <w:rFonts w:asciiTheme="minorHAnsi" w:hAnsiTheme="minorHAnsi" w:cs="Arial"/>
              </w:rPr>
              <w:t>TitleV</w:t>
            </w:r>
            <w:proofErr w:type="spellEnd"/>
            <w:r>
              <w:rPr>
                <w:rFonts w:asciiTheme="minorHAnsi" w:hAnsiTheme="minorHAnsi" w:cs="Arial"/>
              </w:rPr>
              <w:t xml:space="preserve"> funds prior to the creatio</w:t>
            </w:r>
            <w:r w:rsidR="00057872">
              <w:rPr>
                <w:rFonts w:asciiTheme="minorHAnsi" w:hAnsiTheme="minorHAnsi" w:cs="Arial"/>
              </w:rPr>
              <w:t>n of</w:t>
            </w:r>
            <w:r>
              <w:rPr>
                <w:rFonts w:asciiTheme="minorHAnsi" w:hAnsiTheme="minorHAnsi" w:cs="Arial"/>
              </w:rPr>
              <w:t xml:space="preserve"> CTS. Students, </w:t>
            </w:r>
            <w:r w:rsidR="00057872">
              <w:rPr>
                <w:rFonts w:asciiTheme="minorHAnsi" w:hAnsiTheme="minorHAnsi" w:cs="Arial"/>
              </w:rPr>
              <w:t>s</w:t>
            </w:r>
            <w:r>
              <w:rPr>
                <w:rFonts w:asciiTheme="minorHAnsi" w:hAnsiTheme="minorHAnsi" w:cs="Arial"/>
              </w:rPr>
              <w:t xml:space="preserve">taff, and </w:t>
            </w:r>
            <w:r w:rsidR="00057872">
              <w:rPr>
                <w:rFonts w:asciiTheme="minorHAnsi" w:hAnsiTheme="minorHAnsi" w:cs="Arial"/>
              </w:rPr>
              <w:t>f</w:t>
            </w:r>
            <w:r>
              <w:rPr>
                <w:rFonts w:asciiTheme="minorHAnsi" w:hAnsiTheme="minorHAnsi" w:cs="Arial"/>
              </w:rPr>
              <w:t>aculty use the system. There are an average maximum of 575 users each day on the wireless system. The system that was installed is very difficult to manage and funds have been identified to upgrade the management portion of the system.</w:t>
            </w:r>
          </w:p>
          <w:p w:rsidR="00AA6452" w:rsidRDefault="00AA6452" w:rsidP="00C97A8E">
            <w:pPr>
              <w:rPr>
                <w:rFonts w:asciiTheme="minorHAnsi" w:hAnsiTheme="minorHAnsi" w:cs="Arial"/>
              </w:rPr>
            </w:pPr>
          </w:p>
          <w:p w:rsidR="00AA6452" w:rsidRDefault="0088691B" w:rsidP="00C97A8E">
            <w:pPr>
              <w:rPr>
                <w:rFonts w:asciiTheme="minorHAnsi" w:hAnsiTheme="minorHAnsi" w:cs="Arial"/>
              </w:rPr>
            </w:pPr>
            <w:r>
              <w:rPr>
                <w:rFonts w:asciiTheme="minorHAnsi" w:hAnsiTheme="minorHAnsi" w:cs="Arial"/>
              </w:rPr>
              <w:t xml:space="preserve">In </w:t>
            </w:r>
            <w:r w:rsidR="00057872">
              <w:rPr>
                <w:rFonts w:asciiTheme="minorHAnsi" w:hAnsiTheme="minorHAnsi" w:cs="Arial"/>
              </w:rPr>
              <w:t xml:space="preserve">the </w:t>
            </w:r>
            <w:r>
              <w:rPr>
                <w:rFonts w:asciiTheme="minorHAnsi" w:hAnsiTheme="minorHAnsi" w:cs="Arial"/>
              </w:rPr>
              <w:t>Spring of 2011</w:t>
            </w:r>
            <w:r w:rsidR="00057872">
              <w:rPr>
                <w:rFonts w:asciiTheme="minorHAnsi" w:hAnsiTheme="minorHAnsi" w:cs="Arial"/>
              </w:rPr>
              <w:t>,</w:t>
            </w:r>
            <w:r>
              <w:rPr>
                <w:rFonts w:asciiTheme="minorHAnsi" w:hAnsiTheme="minorHAnsi" w:cs="Arial"/>
              </w:rPr>
              <w:t xml:space="preserve"> a new Website was launched for SBVC</w:t>
            </w:r>
            <w:r w:rsidR="00181B56">
              <w:rPr>
                <w:rFonts w:asciiTheme="minorHAnsi" w:hAnsiTheme="minorHAnsi" w:cs="Arial"/>
              </w:rPr>
              <w:t xml:space="preserve"> with the use of </w:t>
            </w:r>
            <w:proofErr w:type="spellStart"/>
            <w:r w:rsidR="00181B56">
              <w:rPr>
                <w:rFonts w:asciiTheme="minorHAnsi" w:hAnsiTheme="minorHAnsi" w:cs="Arial"/>
              </w:rPr>
              <w:t>TitleV</w:t>
            </w:r>
            <w:proofErr w:type="spellEnd"/>
            <w:r w:rsidR="00181B56">
              <w:rPr>
                <w:rFonts w:asciiTheme="minorHAnsi" w:hAnsiTheme="minorHAnsi" w:cs="Arial"/>
              </w:rPr>
              <w:t xml:space="preserve"> funding</w:t>
            </w:r>
            <w:r>
              <w:rPr>
                <w:rFonts w:asciiTheme="minorHAnsi" w:hAnsiTheme="minorHAnsi" w:cs="Arial"/>
              </w:rPr>
              <w:t xml:space="preserve">. The new site has received </w:t>
            </w:r>
            <w:r w:rsidR="00057872">
              <w:rPr>
                <w:rFonts w:asciiTheme="minorHAnsi" w:hAnsiTheme="minorHAnsi" w:cs="Arial"/>
              </w:rPr>
              <w:t>positive</w:t>
            </w:r>
            <w:r>
              <w:rPr>
                <w:rFonts w:asciiTheme="minorHAnsi" w:hAnsiTheme="minorHAnsi" w:cs="Arial"/>
              </w:rPr>
              <w:t xml:space="preserve"> reviews and was developed so that staff and faculty can keep the site updated easily.</w:t>
            </w:r>
          </w:p>
          <w:p w:rsidR="00D73446" w:rsidRDefault="00D73446" w:rsidP="00C97A8E">
            <w:pPr>
              <w:rPr>
                <w:rFonts w:asciiTheme="minorHAnsi" w:hAnsiTheme="minorHAnsi" w:cs="Arial"/>
              </w:rPr>
            </w:pPr>
          </w:p>
          <w:p w:rsidR="00D73446" w:rsidRDefault="006821C0" w:rsidP="006821C0">
            <w:pPr>
              <w:rPr>
                <w:rFonts w:asciiTheme="minorHAnsi" w:hAnsiTheme="minorHAnsi" w:cs="Arial"/>
              </w:rPr>
            </w:pPr>
            <w:r>
              <w:rPr>
                <w:rFonts w:asciiTheme="minorHAnsi" w:hAnsiTheme="minorHAnsi" w:cs="Arial"/>
              </w:rPr>
              <w:t xml:space="preserve">We plan to </w:t>
            </w:r>
            <w:r w:rsidRPr="006821C0">
              <w:rPr>
                <w:rFonts w:asciiTheme="minorHAnsi" w:hAnsiTheme="minorHAnsi" w:cs="Arial"/>
              </w:rPr>
              <w:t>increase the reputation, safety and aesthetic appeal of the campus</w:t>
            </w:r>
            <w:r>
              <w:rPr>
                <w:rFonts w:asciiTheme="minorHAnsi" w:hAnsiTheme="minorHAnsi" w:cs="Arial"/>
              </w:rPr>
              <w:t xml:space="preserve"> by developing a web page for the CTS department. This web page will have a FAQ section with answers to important technology related questions. There is a section with vendor discounts for students, faculty, and staff. There will be a page of tutorials and finally there is a page underdevelopment for important forms.</w:t>
            </w:r>
          </w:p>
          <w:p w:rsidR="006821C0" w:rsidRDefault="006821C0" w:rsidP="006821C0">
            <w:pPr>
              <w:rPr>
                <w:rFonts w:asciiTheme="minorHAnsi" w:hAnsiTheme="minorHAnsi" w:cs="Arial"/>
              </w:rPr>
            </w:pPr>
          </w:p>
          <w:p w:rsidR="006821C0" w:rsidRPr="00AB5847" w:rsidRDefault="006821C0" w:rsidP="00057872">
            <w:pPr>
              <w:rPr>
                <w:rFonts w:asciiTheme="minorHAnsi" w:hAnsiTheme="minorHAnsi" w:cs="Arial"/>
              </w:rPr>
            </w:pPr>
            <w:r>
              <w:rPr>
                <w:rFonts w:asciiTheme="minorHAnsi" w:hAnsiTheme="minorHAnsi" w:cs="Arial"/>
              </w:rPr>
              <w:t xml:space="preserve">The ongoing deployment of computer systems and classroom technology has a positive impact on the </w:t>
            </w:r>
            <w:r w:rsidR="00057872">
              <w:rPr>
                <w:rFonts w:asciiTheme="minorHAnsi" w:hAnsiTheme="minorHAnsi" w:cs="Arial"/>
              </w:rPr>
              <w:t>college’s</w:t>
            </w:r>
            <w:r>
              <w:rPr>
                <w:rFonts w:asciiTheme="minorHAnsi" w:hAnsiTheme="minorHAnsi" w:cs="Arial"/>
              </w:rPr>
              <w:t xml:space="preserve"> image.</w:t>
            </w:r>
          </w:p>
        </w:tc>
      </w:tr>
    </w:tbl>
    <w:p w:rsidR="00AB5847" w:rsidRPr="00AB5847" w:rsidRDefault="00AB5847" w:rsidP="00266AC0">
      <w:pPr>
        <w:rPr>
          <w:rFonts w:asciiTheme="minorHAnsi" w:hAnsiTheme="minorHAnsi" w:cs="Arial"/>
        </w:rPr>
      </w:pPr>
    </w:p>
    <w:p w:rsidR="00AB5847" w:rsidRPr="00AB5847" w:rsidRDefault="00AB5847">
      <w:pPr>
        <w:spacing w:after="200" w:line="276" w:lineRule="auto"/>
        <w:rPr>
          <w:rFonts w:asciiTheme="minorHAnsi" w:hAnsiTheme="minorHAnsi" w:cs="Arial"/>
        </w:rPr>
      </w:pPr>
      <w:r w:rsidRPr="00AB5847">
        <w:rPr>
          <w:rFonts w:asciiTheme="minorHAnsi" w:hAnsiTheme="minorHAnsi" w:cs="Arial"/>
        </w:rPr>
        <w:br w:type="page"/>
      </w:r>
    </w:p>
    <w:p w:rsidR="00266AC0" w:rsidRPr="00AB5847" w:rsidRDefault="00266AC0" w:rsidP="00266AC0">
      <w:pPr>
        <w:rPr>
          <w:rFonts w:asciiTheme="minorHAnsi" w:hAnsiTheme="minorHAnsi" w:cs="Arial"/>
        </w:rPr>
      </w:pPr>
    </w:p>
    <w:p w:rsidR="00266AC0" w:rsidRPr="00AB5847" w:rsidRDefault="00404DD3">
      <w:pPr>
        <w:rPr>
          <w:rFonts w:asciiTheme="minorHAnsi" w:hAnsiTheme="minorHAnsi"/>
          <w:sz w:val="28"/>
          <w:szCs w:val="28"/>
        </w:rPr>
      </w:pPr>
      <w:r w:rsidRPr="00AB5847">
        <w:rPr>
          <w:rFonts w:asciiTheme="minorHAnsi" w:hAnsiTheme="minorHAnsi"/>
          <w:sz w:val="28"/>
          <w:szCs w:val="28"/>
        </w:rPr>
        <w:t>Part III: Student Success and Institutional Effectiveness</w:t>
      </w:r>
    </w:p>
    <w:p w:rsidR="00404DD3" w:rsidRPr="00AB5847" w:rsidRDefault="00404DD3">
      <w:pPr>
        <w:rPr>
          <w:rFonts w:asciiTheme="minorHAnsi" w:hAnsiTheme="minorHAnsi"/>
        </w:rPr>
      </w:pPr>
    </w:p>
    <w:p w:rsidR="00404DD3" w:rsidRPr="00AB5847" w:rsidRDefault="00404DD3" w:rsidP="00404DD3">
      <w:pPr>
        <w:rPr>
          <w:rFonts w:asciiTheme="minorHAnsi" w:hAnsiTheme="minorHAnsi" w:cs="Arial"/>
          <w:b/>
        </w:rPr>
      </w:pPr>
      <w:r w:rsidRPr="00AB5847">
        <w:rPr>
          <w:rFonts w:asciiTheme="minorHAnsi" w:hAnsiTheme="minorHAnsi" w:cs="Arial"/>
          <w:b/>
        </w:rPr>
        <w:t>Mission and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0"/>
        <w:gridCol w:w="4481"/>
        <w:gridCol w:w="3765"/>
      </w:tblGrid>
      <w:tr w:rsidR="00404DD3" w:rsidRPr="00AB5847" w:rsidTr="00C97A8E">
        <w:trPr>
          <w:tblHeader/>
        </w:trPr>
        <w:tc>
          <w:tcPr>
            <w:tcW w:w="0" w:type="auto"/>
            <w:vMerge w:val="restart"/>
          </w:tcPr>
          <w:p w:rsidR="00404DD3" w:rsidRPr="00AB5847" w:rsidRDefault="00404DD3" w:rsidP="00C97A8E">
            <w:pPr>
              <w:rPr>
                <w:rFonts w:asciiTheme="minorHAnsi" w:hAnsiTheme="minorHAnsi" w:cs="Arial"/>
                <w:b/>
                <w:sz w:val="20"/>
                <w:szCs w:val="20"/>
              </w:rPr>
            </w:pPr>
          </w:p>
          <w:p w:rsidR="00404DD3" w:rsidRPr="00AB5847" w:rsidRDefault="00404DD3" w:rsidP="00C97A8E">
            <w:pPr>
              <w:rPr>
                <w:rFonts w:asciiTheme="minorHAnsi" w:hAnsiTheme="minorHAnsi" w:cs="Arial"/>
                <w:b/>
                <w:sz w:val="20"/>
                <w:szCs w:val="20"/>
              </w:rPr>
            </w:pPr>
            <w:r w:rsidRPr="00AB5847">
              <w:rPr>
                <w:rFonts w:asciiTheme="minorHAnsi" w:hAnsiTheme="minorHAnsi" w:cs="Arial"/>
                <w:b/>
                <w:sz w:val="20"/>
                <w:szCs w:val="20"/>
              </w:rPr>
              <w:t>Strategic Initiative</w:t>
            </w:r>
          </w:p>
        </w:tc>
        <w:tc>
          <w:tcPr>
            <w:tcW w:w="0" w:type="auto"/>
            <w:gridSpan w:val="2"/>
          </w:tcPr>
          <w:p w:rsidR="00404DD3" w:rsidRPr="00AB5847" w:rsidRDefault="00404DD3" w:rsidP="00C97A8E">
            <w:pPr>
              <w:jc w:val="center"/>
              <w:rPr>
                <w:rFonts w:asciiTheme="minorHAnsi" w:hAnsiTheme="minorHAnsi" w:cs="Arial"/>
                <w:b/>
                <w:sz w:val="20"/>
                <w:szCs w:val="20"/>
              </w:rPr>
            </w:pPr>
          </w:p>
          <w:p w:rsidR="00404DD3" w:rsidRPr="00AB5847" w:rsidRDefault="00404DD3" w:rsidP="00C97A8E">
            <w:pPr>
              <w:jc w:val="center"/>
              <w:rPr>
                <w:rFonts w:asciiTheme="minorHAnsi" w:hAnsiTheme="minorHAnsi" w:cs="Arial"/>
                <w:b/>
                <w:sz w:val="20"/>
                <w:szCs w:val="20"/>
              </w:rPr>
            </w:pPr>
            <w:r w:rsidRPr="00AB5847">
              <w:rPr>
                <w:rFonts w:asciiTheme="minorHAnsi" w:hAnsiTheme="minorHAnsi" w:cs="Arial"/>
                <w:b/>
                <w:sz w:val="20"/>
                <w:szCs w:val="20"/>
              </w:rPr>
              <w:t>Institutional Expectations</w:t>
            </w:r>
          </w:p>
          <w:p w:rsidR="00404DD3" w:rsidRPr="00AB5847" w:rsidRDefault="00404DD3" w:rsidP="00C97A8E">
            <w:pPr>
              <w:jc w:val="center"/>
              <w:rPr>
                <w:rFonts w:asciiTheme="minorHAnsi" w:hAnsiTheme="minorHAnsi" w:cs="Arial"/>
                <w:b/>
                <w:sz w:val="20"/>
                <w:szCs w:val="20"/>
              </w:rPr>
            </w:pPr>
          </w:p>
        </w:tc>
      </w:tr>
      <w:tr w:rsidR="00404DD3" w:rsidRPr="00AB5847" w:rsidTr="00C97A8E">
        <w:trPr>
          <w:tblHeader/>
        </w:trPr>
        <w:tc>
          <w:tcPr>
            <w:tcW w:w="0" w:type="auto"/>
            <w:vMerge/>
          </w:tcPr>
          <w:p w:rsidR="00404DD3" w:rsidRPr="00AB5847" w:rsidRDefault="00404DD3" w:rsidP="00C97A8E">
            <w:pPr>
              <w:rPr>
                <w:rFonts w:asciiTheme="minorHAnsi" w:hAnsiTheme="minorHAnsi" w:cs="Arial"/>
                <w:sz w:val="20"/>
                <w:szCs w:val="20"/>
              </w:rPr>
            </w:pPr>
          </w:p>
        </w:tc>
        <w:tc>
          <w:tcPr>
            <w:tcW w:w="0" w:type="auto"/>
          </w:tcPr>
          <w:p w:rsidR="00404DD3" w:rsidRPr="00AB5847" w:rsidRDefault="00404DD3" w:rsidP="00C97A8E">
            <w:pPr>
              <w:rPr>
                <w:rFonts w:asciiTheme="minorHAnsi" w:hAnsiTheme="minorHAnsi" w:cs="Arial"/>
                <w:b/>
                <w:sz w:val="20"/>
                <w:szCs w:val="20"/>
              </w:rPr>
            </w:pPr>
            <w:r w:rsidRPr="00AB5847">
              <w:rPr>
                <w:rFonts w:asciiTheme="minorHAnsi" w:hAnsiTheme="minorHAnsi" w:cs="Arial"/>
                <w:b/>
                <w:sz w:val="20"/>
                <w:szCs w:val="20"/>
              </w:rPr>
              <w:t>Does Not Meet</w:t>
            </w:r>
          </w:p>
        </w:tc>
        <w:tc>
          <w:tcPr>
            <w:tcW w:w="0" w:type="auto"/>
          </w:tcPr>
          <w:p w:rsidR="00404DD3" w:rsidRPr="00AB5847" w:rsidRDefault="00404DD3" w:rsidP="00C97A8E">
            <w:pPr>
              <w:rPr>
                <w:rFonts w:asciiTheme="minorHAnsi" w:hAnsiTheme="minorHAnsi" w:cs="Arial"/>
                <w:b/>
                <w:sz w:val="20"/>
                <w:szCs w:val="20"/>
              </w:rPr>
            </w:pPr>
            <w:r w:rsidRPr="00AB5847">
              <w:rPr>
                <w:rFonts w:asciiTheme="minorHAnsi" w:hAnsiTheme="minorHAnsi" w:cs="Arial"/>
                <w:b/>
                <w:sz w:val="20"/>
                <w:szCs w:val="20"/>
              </w:rPr>
              <w:t>Meets</w:t>
            </w:r>
          </w:p>
        </w:tc>
      </w:tr>
      <w:tr w:rsidR="00404DD3" w:rsidRPr="00AB5847" w:rsidTr="00C97A8E">
        <w:trPr>
          <w:tblHeader/>
        </w:trPr>
        <w:tc>
          <w:tcPr>
            <w:tcW w:w="0" w:type="auto"/>
            <w:vMerge/>
          </w:tcPr>
          <w:p w:rsidR="00404DD3" w:rsidRPr="00AB5847" w:rsidRDefault="00404DD3" w:rsidP="00C97A8E">
            <w:pPr>
              <w:rPr>
                <w:rFonts w:asciiTheme="minorHAnsi" w:hAnsiTheme="minorHAnsi" w:cs="Arial"/>
                <w:b/>
                <w:i/>
                <w:sz w:val="20"/>
                <w:szCs w:val="20"/>
              </w:rPr>
            </w:pPr>
            <w:r w:rsidRPr="00AB5847">
              <w:rPr>
                <w:rFonts w:asciiTheme="minorHAnsi" w:hAnsiTheme="minorHAnsi" w:cs="Arial"/>
                <w:b/>
                <w:i/>
                <w:sz w:val="20"/>
                <w:szCs w:val="20"/>
              </w:rPr>
              <w:t>Mission and Purpose</w:t>
            </w:r>
          </w:p>
        </w:tc>
        <w:tc>
          <w:tcPr>
            <w:tcW w:w="0" w:type="auto"/>
            <w:tcBorders>
              <w:top w:val="single" w:sz="4" w:space="0" w:color="auto"/>
              <w:left w:val="single" w:sz="4" w:space="0" w:color="auto"/>
              <w:bottom w:val="single" w:sz="4" w:space="0" w:color="auto"/>
              <w:right w:val="single" w:sz="4" w:space="0" w:color="auto"/>
            </w:tcBorders>
          </w:tcPr>
          <w:p w:rsidR="00404DD3" w:rsidRPr="00AB5847" w:rsidRDefault="00404DD3" w:rsidP="00C97A8E">
            <w:pPr>
              <w:rPr>
                <w:rFonts w:asciiTheme="minorHAnsi" w:hAnsiTheme="minorHAnsi" w:cs="Arial"/>
                <w:b/>
                <w:sz w:val="20"/>
                <w:szCs w:val="20"/>
              </w:rPr>
            </w:pPr>
            <w:r w:rsidRPr="00AB5847">
              <w:rPr>
                <w:rFonts w:asciiTheme="minorHAnsi" w:hAnsiTheme="minorHAnsi" w:cs="Arial"/>
                <w:b/>
                <w:sz w:val="20"/>
                <w:szCs w:val="20"/>
              </w:rPr>
              <w:t>The program does not have a mission, or it does not clearly link with the institutional mission.</w:t>
            </w:r>
          </w:p>
        </w:tc>
        <w:tc>
          <w:tcPr>
            <w:tcW w:w="0" w:type="auto"/>
            <w:tcBorders>
              <w:top w:val="single" w:sz="4" w:space="0" w:color="auto"/>
              <w:left w:val="single" w:sz="4" w:space="0" w:color="auto"/>
              <w:bottom w:val="single" w:sz="4" w:space="0" w:color="auto"/>
              <w:right w:val="single" w:sz="4" w:space="0" w:color="auto"/>
            </w:tcBorders>
          </w:tcPr>
          <w:p w:rsidR="00404DD3" w:rsidRPr="00AB5847" w:rsidRDefault="00404DD3" w:rsidP="00C97A8E">
            <w:pPr>
              <w:jc w:val="center"/>
              <w:rPr>
                <w:rFonts w:asciiTheme="minorHAnsi" w:hAnsiTheme="minorHAnsi" w:cs="Arial"/>
                <w:b/>
                <w:sz w:val="20"/>
                <w:szCs w:val="20"/>
              </w:rPr>
            </w:pPr>
            <w:r w:rsidRPr="00AB5847">
              <w:rPr>
                <w:rFonts w:asciiTheme="minorHAnsi" w:hAnsiTheme="minorHAnsi" w:cs="Arial"/>
                <w:b/>
                <w:sz w:val="20"/>
                <w:szCs w:val="20"/>
              </w:rPr>
              <w:t>The program has a mission and it links clearly with the institutional mission.</w:t>
            </w:r>
          </w:p>
        </w:tc>
      </w:tr>
    </w:tbl>
    <w:p w:rsidR="00404DD3" w:rsidRPr="00AB5847" w:rsidRDefault="00404DD3" w:rsidP="00404DD3">
      <w:pPr>
        <w:rPr>
          <w:rFonts w:asciiTheme="minorHAnsi" w:hAnsiTheme="minorHAnsi" w:cs="Arial"/>
          <w:b/>
        </w:rPr>
      </w:pPr>
    </w:p>
    <w:p w:rsidR="00404DD3" w:rsidRPr="00AB5847" w:rsidRDefault="00404DD3" w:rsidP="00404DD3">
      <w:pPr>
        <w:rPr>
          <w:rFonts w:asciiTheme="minorHAnsi" w:hAnsiTheme="minorHAnsi" w:cs="Arial"/>
          <w:i/>
          <w:iCs/>
        </w:rPr>
      </w:pPr>
      <w:r w:rsidRPr="00AB5847">
        <w:rPr>
          <w:rFonts w:asciiTheme="minorHAnsi" w:hAnsiTheme="minorHAnsi" w:cs="Arial"/>
          <w:i/>
          <w:iCs/>
        </w:rPr>
        <w:t>SBVC Mission: San Bernardino Valley College provides quality education and services that support a diverse community of learners.</w:t>
      </w:r>
    </w:p>
    <w:p w:rsidR="00404DD3" w:rsidRPr="00AB5847" w:rsidRDefault="00404DD3" w:rsidP="00404DD3">
      <w:pPr>
        <w:rPr>
          <w:rFonts w:asciiTheme="minorHAnsi" w:hAnsiTheme="minorHAnsi" w:cs="Arial"/>
          <w:i/>
          <w:iCs/>
        </w:rPr>
      </w:pPr>
    </w:p>
    <w:p w:rsidR="00404DD3" w:rsidRPr="00AB5847" w:rsidRDefault="00404DD3" w:rsidP="00404DD3">
      <w:pPr>
        <w:jc w:val="both"/>
        <w:rPr>
          <w:rFonts w:asciiTheme="minorHAnsi" w:hAnsiTheme="minorHAnsi" w:cs="Arial"/>
          <w:color w:val="000000"/>
        </w:rPr>
      </w:pPr>
      <w:r w:rsidRPr="00AB5847">
        <w:rPr>
          <w:rFonts w:asciiTheme="minorHAnsi" w:hAnsiTheme="minorHAnsi" w:cs="Arial"/>
        </w:rPr>
        <w:t xml:space="preserve">What is the purpose of the program? </w:t>
      </w: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404DD3" w:rsidRPr="00AB5847" w:rsidTr="00AB5847">
        <w:trPr>
          <w:trHeight w:val="432"/>
        </w:trPr>
        <w:tc>
          <w:tcPr>
            <w:tcW w:w="9514" w:type="dxa"/>
          </w:tcPr>
          <w:p w:rsidR="00754296" w:rsidRDefault="00A9798C" w:rsidP="00754296">
            <w:pPr>
              <w:pStyle w:val="Default"/>
              <w:rPr>
                <w:rFonts w:asciiTheme="minorHAnsi" w:hAnsiTheme="minorHAnsi" w:cstheme="minorHAnsi"/>
                <w:bCs/>
                <w:sz w:val="23"/>
                <w:szCs w:val="23"/>
              </w:rPr>
            </w:pPr>
            <w:bookmarkStart w:id="1" w:name="OLE_LINK2"/>
            <w:bookmarkStart w:id="2" w:name="OLE_LINK1"/>
            <w:r>
              <w:rPr>
                <w:rFonts w:asciiTheme="minorHAnsi" w:hAnsiTheme="minorHAnsi" w:cstheme="minorHAnsi"/>
                <w:bCs/>
                <w:sz w:val="23"/>
                <w:szCs w:val="23"/>
              </w:rPr>
              <w:t>W</w:t>
            </w:r>
            <w:r w:rsidR="00754296">
              <w:rPr>
                <w:rFonts w:asciiTheme="minorHAnsi" w:hAnsiTheme="minorHAnsi" w:cstheme="minorHAnsi"/>
                <w:bCs/>
                <w:sz w:val="23"/>
                <w:szCs w:val="23"/>
              </w:rPr>
              <w:t xml:space="preserve">hat the CTS department does is guided by the Campus Technology </w:t>
            </w:r>
            <w:r>
              <w:rPr>
                <w:rFonts w:asciiTheme="minorHAnsi" w:hAnsiTheme="minorHAnsi" w:cstheme="minorHAnsi"/>
                <w:bCs/>
                <w:sz w:val="23"/>
                <w:szCs w:val="23"/>
              </w:rPr>
              <w:t xml:space="preserve">Strategic </w:t>
            </w:r>
            <w:r w:rsidR="00754296">
              <w:rPr>
                <w:rFonts w:asciiTheme="minorHAnsi" w:hAnsiTheme="minorHAnsi" w:cstheme="minorHAnsi"/>
                <w:bCs/>
                <w:sz w:val="23"/>
                <w:szCs w:val="23"/>
              </w:rPr>
              <w:t xml:space="preserve">Master Plan. </w:t>
            </w:r>
            <w:r w:rsidR="00836269">
              <w:rPr>
                <w:rFonts w:asciiTheme="minorHAnsi" w:hAnsiTheme="minorHAnsi" w:cstheme="minorHAnsi"/>
                <w:bCs/>
                <w:sz w:val="23"/>
                <w:szCs w:val="23"/>
              </w:rPr>
              <w:t>Listed b</w:t>
            </w:r>
            <w:r w:rsidR="00754296">
              <w:rPr>
                <w:rFonts w:asciiTheme="minorHAnsi" w:hAnsiTheme="minorHAnsi" w:cstheme="minorHAnsi"/>
                <w:bCs/>
                <w:sz w:val="23"/>
                <w:szCs w:val="23"/>
              </w:rPr>
              <w:t xml:space="preserve">elow are the Technology </w:t>
            </w:r>
            <w:r w:rsidR="00057872">
              <w:rPr>
                <w:rFonts w:asciiTheme="minorHAnsi" w:hAnsiTheme="minorHAnsi" w:cstheme="minorHAnsi"/>
                <w:bCs/>
                <w:sz w:val="23"/>
                <w:szCs w:val="23"/>
              </w:rPr>
              <w:t>v</w:t>
            </w:r>
            <w:r w:rsidR="00754296">
              <w:rPr>
                <w:rFonts w:asciiTheme="minorHAnsi" w:hAnsiTheme="minorHAnsi" w:cstheme="minorHAnsi"/>
                <w:bCs/>
                <w:sz w:val="23"/>
                <w:szCs w:val="23"/>
              </w:rPr>
              <w:t xml:space="preserve">ision, </w:t>
            </w:r>
            <w:r w:rsidR="00057872">
              <w:rPr>
                <w:rFonts w:asciiTheme="minorHAnsi" w:hAnsiTheme="minorHAnsi" w:cstheme="minorHAnsi"/>
                <w:bCs/>
                <w:sz w:val="23"/>
                <w:szCs w:val="23"/>
              </w:rPr>
              <w:t>m</w:t>
            </w:r>
            <w:r w:rsidR="00754296">
              <w:rPr>
                <w:rFonts w:asciiTheme="minorHAnsi" w:hAnsiTheme="minorHAnsi" w:cstheme="minorHAnsi"/>
                <w:bCs/>
                <w:sz w:val="23"/>
                <w:szCs w:val="23"/>
              </w:rPr>
              <w:t xml:space="preserve">ission, and </w:t>
            </w:r>
            <w:r w:rsidR="00057872">
              <w:rPr>
                <w:rFonts w:asciiTheme="minorHAnsi" w:hAnsiTheme="minorHAnsi" w:cstheme="minorHAnsi"/>
                <w:bCs/>
                <w:sz w:val="23"/>
                <w:szCs w:val="23"/>
              </w:rPr>
              <w:t>g</w:t>
            </w:r>
            <w:r w:rsidR="00754296">
              <w:rPr>
                <w:rFonts w:asciiTheme="minorHAnsi" w:hAnsiTheme="minorHAnsi" w:cstheme="minorHAnsi"/>
                <w:bCs/>
                <w:sz w:val="23"/>
                <w:szCs w:val="23"/>
              </w:rPr>
              <w:t xml:space="preserve">uiding </w:t>
            </w:r>
            <w:r w:rsidR="00057872">
              <w:rPr>
                <w:rFonts w:asciiTheme="minorHAnsi" w:hAnsiTheme="minorHAnsi" w:cstheme="minorHAnsi"/>
                <w:bCs/>
                <w:sz w:val="23"/>
                <w:szCs w:val="23"/>
              </w:rPr>
              <w:t>p</w:t>
            </w:r>
            <w:r w:rsidR="00754296">
              <w:rPr>
                <w:rFonts w:asciiTheme="minorHAnsi" w:hAnsiTheme="minorHAnsi" w:cstheme="minorHAnsi"/>
                <w:bCs/>
                <w:sz w:val="23"/>
                <w:szCs w:val="23"/>
              </w:rPr>
              <w:t xml:space="preserve">rinciples as </w:t>
            </w:r>
            <w:r>
              <w:rPr>
                <w:rFonts w:asciiTheme="minorHAnsi" w:hAnsiTheme="minorHAnsi" w:cstheme="minorHAnsi"/>
                <w:bCs/>
                <w:sz w:val="23"/>
                <w:szCs w:val="23"/>
              </w:rPr>
              <w:t>written</w:t>
            </w:r>
            <w:r w:rsidR="00754296">
              <w:rPr>
                <w:rFonts w:asciiTheme="minorHAnsi" w:hAnsiTheme="minorHAnsi" w:cstheme="minorHAnsi"/>
                <w:bCs/>
                <w:sz w:val="23"/>
                <w:szCs w:val="23"/>
              </w:rPr>
              <w:t xml:space="preserve"> in the </w:t>
            </w:r>
            <w:r>
              <w:rPr>
                <w:rFonts w:asciiTheme="minorHAnsi" w:hAnsiTheme="minorHAnsi" w:cstheme="minorHAnsi"/>
                <w:bCs/>
                <w:sz w:val="23"/>
                <w:szCs w:val="23"/>
              </w:rPr>
              <w:t xml:space="preserve">2010-2013 </w:t>
            </w:r>
            <w:r w:rsidR="00754296">
              <w:rPr>
                <w:rFonts w:asciiTheme="minorHAnsi" w:hAnsiTheme="minorHAnsi" w:cstheme="minorHAnsi"/>
                <w:bCs/>
                <w:sz w:val="23"/>
                <w:szCs w:val="23"/>
              </w:rPr>
              <w:t>Plan.</w:t>
            </w:r>
          </w:p>
          <w:p w:rsidR="00754296" w:rsidRPr="00754296" w:rsidRDefault="00754296" w:rsidP="00754296">
            <w:pPr>
              <w:pStyle w:val="Default"/>
              <w:rPr>
                <w:rFonts w:asciiTheme="minorHAnsi" w:hAnsiTheme="minorHAnsi" w:cstheme="minorHAnsi"/>
                <w:bCs/>
                <w:sz w:val="23"/>
                <w:szCs w:val="23"/>
              </w:rPr>
            </w:pPr>
          </w:p>
          <w:p w:rsidR="00754296" w:rsidRPr="00754296" w:rsidRDefault="00754296" w:rsidP="00754296">
            <w:pPr>
              <w:pStyle w:val="Default"/>
              <w:rPr>
                <w:rFonts w:asciiTheme="minorHAnsi" w:hAnsiTheme="minorHAnsi" w:cstheme="minorHAnsi"/>
                <w:sz w:val="23"/>
                <w:szCs w:val="23"/>
              </w:rPr>
            </w:pPr>
            <w:r w:rsidRPr="00754296">
              <w:rPr>
                <w:rFonts w:asciiTheme="minorHAnsi" w:hAnsiTheme="minorHAnsi" w:cstheme="minorHAnsi"/>
                <w:b/>
                <w:bCs/>
                <w:sz w:val="23"/>
                <w:szCs w:val="23"/>
              </w:rPr>
              <w:t xml:space="preserve">Technology Vision </w:t>
            </w:r>
          </w:p>
          <w:p w:rsidR="00754296" w:rsidRPr="00754296" w:rsidRDefault="00754296" w:rsidP="00754296">
            <w:pPr>
              <w:pStyle w:val="Default"/>
              <w:rPr>
                <w:rFonts w:asciiTheme="minorHAnsi" w:hAnsiTheme="minorHAnsi" w:cstheme="minorHAnsi"/>
                <w:sz w:val="23"/>
                <w:szCs w:val="23"/>
              </w:rPr>
            </w:pPr>
            <w:r w:rsidRPr="00754296">
              <w:rPr>
                <w:rFonts w:asciiTheme="minorHAnsi" w:hAnsiTheme="minorHAnsi" w:cstheme="minorHAnsi"/>
                <w:sz w:val="23"/>
                <w:szCs w:val="23"/>
              </w:rPr>
              <w:t xml:space="preserve">In 2010 the Technology Committee reviewed the technology vision and mission that support the SBVC vision and mission. The committee also revised the list of guiding principles for technology at SBVC. </w:t>
            </w:r>
          </w:p>
          <w:p w:rsidR="00754296" w:rsidRPr="00754296" w:rsidRDefault="00754296" w:rsidP="00754296">
            <w:pPr>
              <w:pStyle w:val="Default"/>
              <w:rPr>
                <w:rFonts w:asciiTheme="minorHAnsi" w:hAnsiTheme="minorHAnsi" w:cstheme="minorHAnsi"/>
                <w:sz w:val="23"/>
                <w:szCs w:val="23"/>
              </w:rPr>
            </w:pPr>
            <w:r w:rsidRPr="00754296">
              <w:rPr>
                <w:rFonts w:asciiTheme="minorHAnsi" w:hAnsiTheme="minorHAnsi" w:cstheme="minorHAnsi"/>
                <w:sz w:val="23"/>
                <w:szCs w:val="23"/>
              </w:rPr>
              <w:t xml:space="preserve">The committee’s technology vision: </w:t>
            </w:r>
          </w:p>
          <w:p w:rsidR="00754296" w:rsidRPr="00754296" w:rsidRDefault="00754296" w:rsidP="00754296">
            <w:pPr>
              <w:pStyle w:val="Default"/>
              <w:numPr>
                <w:ilvl w:val="0"/>
                <w:numId w:val="2"/>
              </w:numPr>
              <w:rPr>
                <w:rFonts w:asciiTheme="minorHAnsi" w:hAnsiTheme="minorHAnsi" w:cstheme="minorHAnsi"/>
                <w:sz w:val="23"/>
                <w:szCs w:val="23"/>
              </w:rPr>
            </w:pPr>
            <w:r w:rsidRPr="00754296">
              <w:rPr>
                <w:rFonts w:asciiTheme="minorHAnsi" w:hAnsiTheme="minorHAnsi" w:cstheme="minorHAnsi"/>
                <w:sz w:val="23"/>
                <w:szCs w:val="23"/>
              </w:rPr>
              <w:t xml:space="preserve">Provide the campus with a plan for implementing current technologies. </w:t>
            </w:r>
          </w:p>
          <w:p w:rsidR="00754296" w:rsidRPr="00754296" w:rsidRDefault="00754296" w:rsidP="00754296">
            <w:pPr>
              <w:pStyle w:val="Default"/>
              <w:numPr>
                <w:ilvl w:val="0"/>
                <w:numId w:val="2"/>
              </w:numPr>
              <w:rPr>
                <w:rFonts w:asciiTheme="minorHAnsi" w:hAnsiTheme="minorHAnsi" w:cstheme="minorHAnsi"/>
                <w:sz w:val="23"/>
                <w:szCs w:val="23"/>
              </w:rPr>
            </w:pPr>
            <w:r w:rsidRPr="00754296">
              <w:rPr>
                <w:rFonts w:asciiTheme="minorHAnsi" w:hAnsiTheme="minorHAnsi" w:cstheme="minorHAnsi"/>
                <w:sz w:val="23"/>
                <w:szCs w:val="23"/>
              </w:rPr>
              <w:t xml:space="preserve">Provide Campus Technology staff with effective training that allows them to meet the technology needs of the campus. </w:t>
            </w:r>
          </w:p>
          <w:p w:rsidR="00754296" w:rsidRPr="00754296" w:rsidRDefault="00754296" w:rsidP="00754296">
            <w:pPr>
              <w:pStyle w:val="Default"/>
              <w:numPr>
                <w:ilvl w:val="0"/>
                <w:numId w:val="2"/>
              </w:numPr>
              <w:rPr>
                <w:rFonts w:asciiTheme="minorHAnsi" w:hAnsiTheme="minorHAnsi" w:cstheme="minorHAnsi"/>
                <w:sz w:val="23"/>
                <w:szCs w:val="23"/>
              </w:rPr>
            </w:pPr>
            <w:r w:rsidRPr="00754296">
              <w:rPr>
                <w:rFonts w:asciiTheme="minorHAnsi" w:hAnsiTheme="minorHAnsi" w:cstheme="minorHAnsi"/>
                <w:sz w:val="23"/>
                <w:szCs w:val="23"/>
              </w:rPr>
              <w:t xml:space="preserve">Provide our students with current technology resources to help them achieve their educational goals. </w:t>
            </w:r>
          </w:p>
          <w:p w:rsidR="00754296" w:rsidRPr="00754296" w:rsidRDefault="00754296" w:rsidP="00754296">
            <w:pPr>
              <w:pStyle w:val="Default"/>
              <w:numPr>
                <w:ilvl w:val="0"/>
                <w:numId w:val="2"/>
              </w:numPr>
              <w:rPr>
                <w:rFonts w:asciiTheme="minorHAnsi" w:hAnsiTheme="minorHAnsi" w:cstheme="minorHAnsi"/>
                <w:sz w:val="23"/>
                <w:szCs w:val="23"/>
              </w:rPr>
            </w:pPr>
            <w:r w:rsidRPr="00754296">
              <w:rPr>
                <w:rFonts w:asciiTheme="minorHAnsi" w:hAnsiTheme="minorHAnsi" w:cstheme="minorHAnsi"/>
                <w:sz w:val="23"/>
                <w:szCs w:val="23"/>
              </w:rPr>
              <w:t xml:space="preserve">Make a positive impact in our community. </w:t>
            </w:r>
          </w:p>
          <w:p w:rsidR="00754296" w:rsidRPr="00754296" w:rsidRDefault="00754296" w:rsidP="00754296">
            <w:pPr>
              <w:pStyle w:val="Default"/>
              <w:numPr>
                <w:ilvl w:val="0"/>
                <w:numId w:val="2"/>
              </w:numPr>
              <w:rPr>
                <w:rFonts w:asciiTheme="minorHAnsi" w:hAnsiTheme="minorHAnsi" w:cstheme="minorHAnsi"/>
                <w:sz w:val="23"/>
                <w:szCs w:val="23"/>
              </w:rPr>
            </w:pPr>
            <w:r w:rsidRPr="00754296">
              <w:rPr>
                <w:rFonts w:asciiTheme="minorHAnsi" w:hAnsiTheme="minorHAnsi" w:cstheme="minorHAnsi"/>
                <w:sz w:val="23"/>
                <w:szCs w:val="23"/>
              </w:rPr>
              <w:t xml:space="preserve">Cultivate partnerships that allow us to continue to serve and benefit our community. </w:t>
            </w:r>
          </w:p>
          <w:p w:rsidR="00754296" w:rsidRPr="00754296" w:rsidRDefault="00754296" w:rsidP="00754296">
            <w:pPr>
              <w:pStyle w:val="Default"/>
              <w:numPr>
                <w:ilvl w:val="0"/>
                <w:numId w:val="2"/>
              </w:numPr>
              <w:rPr>
                <w:rFonts w:asciiTheme="minorHAnsi" w:hAnsiTheme="minorHAnsi" w:cstheme="minorHAnsi"/>
                <w:sz w:val="23"/>
                <w:szCs w:val="23"/>
              </w:rPr>
            </w:pPr>
            <w:r w:rsidRPr="00754296">
              <w:rPr>
                <w:rFonts w:asciiTheme="minorHAnsi" w:hAnsiTheme="minorHAnsi" w:cstheme="minorHAnsi"/>
                <w:sz w:val="23"/>
                <w:szCs w:val="23"/>
              </w:rPr>
              <w:t xml:space="preserve">Effectively manage technology resources for the campus. </w:t>
            </w:r>
          </w:p>
          <w:p w:rsidR="00754296" w:rsidRPr="00754296" w:rsidRDefault="00754296" w:rsidP="00754296">
            <w:pPr>
              <w:pStyle w:val="Default"/>
              <w:numPr>
                <w:ilvl w:val="0"/>
                <w:numId w:val="2"/>
              </w:numPr>
              <w:rPr>
                <w:rFonts w:asciiTheme="minorHAnsi" w:hAnsiTheme="minorHAnsi" w:cstheme="minorHAnsi"/>
                <w:sz w:val="23"/>
                <w:szCs w:val="23"/>
              </w:rPr>
            </w:pPr>
            <w:r w:rsidRPr="00754296">
              <w:rPr>
                <w:rFonts w:asciiTheme="minorHAnsi" w:hAnsiTheme="minorHAnsi" w:cstheme="minorHAnsi"/>
                <w:sz w:val="23"/>
                <w:szCs w:val="23"/>
              </w:rPr>
              <w:t xml:space="preserve">Obtain revenue resources to adequately support technology initiatives. </w:t>
            </w:r>
          </w:p>
          <w:p w:rsidR="00754296" w:rsidRPr="00754296" w:rsidRDefault="00754296" w:rsidP="00754296">
            <w:pPr>
              <w:pStyle w:val="Default"/>
              <w:numPr>
                <w:ilvl w:val="0"/>
                <w:numId w:val="2"/>
              </w:numPr>
              <w:rPr>
                <w:rFonts w:asciiTheme="minorHAnsi" w:hAnsiTheme="minorHAnsi" w:cstheme="minorHAnsi"/>
                <w:sz w:val="23"/>
                <w:szCs w:val="23"/>
              </w:rPr>
            </w:pPr>
            <w:r w:rsidRPr="00754296">
              <w:rPr>
                <w:rFonts w:asciiTheme="minorHAnsi" w:hAnsiTheme="minorHAnsi" w:cstheme="minorHAnsi"/>
                <w:sz w:val="23"/>
                <w:szCs w:val="23"/>
              </w:rPr>
              <w:t xml:space="preserve">Provide universal accessibility to technology resources for constituents. </w:t>
            </w:r>
          </w:p>
          <w:p w:rsidR="00754296" w:rsidRPr="00754296" w:rsidRDefault="00754296" w:rsidP="00754296">
            <w:pPr>
              <w:pStyle w:val="Default"/>
              <w:rPr>
                <w:rFonts w:asciiTheme="minorHAnsi" w:hAnsiTheme="minorHAnsi" w:cstheme="minorHAnsi"/>
                <w:sz w:val="23"/>
                <w:szCs w:val="23"/>
              </w:rPr>
            </w:pPr>
          </w:p>
          <w:p w:rsidR="00754296" w:rsidRPr="00754296" w:rsidRDefault="00754296" w:rsidP="00754296">
            <w:pPr>
              <w:pStyle w:val="Default"/>
              <w:rPr>
                <w:rFonts w:asciiTheme="minorHAnsi" w:hAnsiTheme="minorHAnsi" w:cstheme="minorHAnsi"/>
                <w:sz w:val="23"/>
                <w:szCs w:val="23"/>
              </w:rPr>
            </w:pPr>
            <w:r w:rsidRPr="00754296">
              <w:rPr>
                <w:rFonts w:asciiTheme="minorHAnsi" w:hAnsiTheme="minorHAnsi" w:cstheme="minorHAnsi"/>
                <w:b/>
                <w:bCs/>
                <w:sz w:val="23"/>
                <w:szCs w:val="23"/>
              </w:rPr>
              <w:t xml:space="preserve">Technology Mission </w:t>
            </w:r>
          </w:p>
          <w:p w:rsidR="00754296" w:rsidRDefault="00754296" w:rsidP="00754296">
            <w:pPr>
              <w:pStyle w:val="Default"/>
              <w:rPr>
                <w:rFonts w:asciiTheme="minorHAnsi" w:hAnsiTheme="minorHAnsi" w:cstheme="minorHAnsi"/>
                <w:sz w:val="23"/>
                <w:szCs w:val="23"/>
              </w:rPr>
            </w:pPr>
            <w:r w:rsidRPr="00754296">
              <w:rPr>
                <w:rFonts w:asciiTheme="minorHAnsi" w:hAnsiTheme="minorHAnsi" w:cstheme="minorHAnsi"/>
                <w:sz w:val="23"/>
                <w:szCs w:val="23"/>
              </w:rPr>
              <w:t xml:space="preserve">San Bernardino Valley College Campus Technology Services (CTS) provides the campus community with exemplary technology resources and support. </w:t>
            </w:r>
          </w:p>
          <w:p w:rsidR="00754296" w:rsidRPr="00754296" w:rsidRDefault="00754296" w:rsidP="00754296">
            <w:pPr>
              <w:pStyle w:val="Default"/>
              <w:rPr>
                <w:rFonts w:asciiTheme="minorHAnsi" w:hAnsiTheme="minorHAnsi" w:cstheme="minorHAnsi"/>
                <w:sz w:val="23"/>
                <w:szCs w:val="23"/>
              </w:rPr>
            </w:pPr>
          </w:p>
          <w:p w:rsidR="00754296" w:rsidRPr="00754296" w:rsidRDefault="00754296" w:rsidP="00754296">
            <w:pPr>
              <w:pStyle w:val="Default"/>
              <w:rPr>
                <w:rFonts w:asciiTheme="minorHAnsi" w:hAnsiTheme="minorHAnsi" w:cstheme="minorHAnsi"/>
                <w:sz w:val="23"/>
                <w:szCs w:val="23"/>
              </w:rPr>
            </w:pPr>
            <w:r w:rsidRPr="00754296">
              <w:rPr>
                <w:rFonts w:asciiTheme="minorHAnsi" w:hAnsiTheme="minorHAnsi" w:cstheme="minorHAnsi"/>
                <w:b/>
                <w:bCs/>
                <w:sz w:val="23"/>
                <w:szCs w:val="23"/>
              </w:rPr>
              <w:t xml:space="preserve">Technology Guiding Principles </w:t>
            </w:r>
          </w:p>
          <w:p w:rsidR="00754296" w:rsidRPr="00754296" w:rsidRDefault="00754296" w:rsidP="00754296">
            <w:pPr>
              <w:pStyle w:val="Default"/>
              <w:numPr>
                <w:ilvl w:val="0"/>
                <w:numId w:val="3"/>
              </w:numPr>
              <w:rPr>
                <w:rFonts w:asciiTheme="minorHAnsi" w:hAnsiTheme="minorHAnsi" w:cstheme="minorHAnsi"/>
                <w:sz w:val="23"/>
                <w:szCs w:val="23"/>
              </w:rPr>
            </w:pPr>
            <w:r w:rsidRPr="00754296">
              <w:rPr>
                <w:rFonts w:asciiTheme="minorHAnsi" w:hAnsiTheme="minorHAnsi" w:cstheme="minorHAnsi"/>
                <w:sz w:val="23"/>
                <w:szCs w:val="23"/>
              </w:rPr>
              <w:t xml:space="preserve">We value effective training and professional development. </w:t>
            </w:r>
          </w:p>
          <w:p w:rsidR="00754296" w:rsidRPr="00754296" w:rsidRDefault="00754296" w:rsidP="00754296">
            <w:pPr>
              <w:pStyle w:val="Default"/>
              <w:numPr>
                <w:ilvl w:val="0"/>
                <w:numId w:val="3"/>
              </w:numPr>
              <w:rPr>
                <w:rFonts w:asciiTheme="minorHAnsi" w:hAnsiTheme="minorHAnsi" w:cstheme="minorHAnsi"/>
                <w:sz w:val="23"/>
                <w:szCs w:val="23"/>
              </w:rPr>
            </w:pPr>
            <w:r w:rsidRPr="00754296">
              <w:rPr>
                <w:rFonts w:asciiTheme="minorHAnsi" w:hAnsiTheme="minorHAnsi" w:cstheme="minorHAnsi"/>
                <w:sz w:val="23"/>
                <w:szCs w:val="23"/>
              </w:rPr>
              <w:t xml:space="preserve">We value the development of technologically literate students. </w:t>
            </w:r>
          </w:p>
          <w:p w:rsidR="00754296" w:rsidRPr="00754296" w:rsidRDefault="00754296" w:rsidP="00754296">
            <w:pPr>
              <w:pStyle w:val="Default"/>
              <w:numPr>
                <w:ilvl w:val="0"/>
                <w:numId w:val="3"/>
              </w:numPr>
              <w:rPr>
                <w:rFonts w:asciiTheme="minorHAnsi" w:hAnsiTheme="minorHAnsi" w:cstheme="minorHAnsi"/>
                <w:sz w:val="23"/>
                <w:szCs w:val="23"/>
              </w:rPr>
            </w:pPr>
            <w:r w:rsidRPr="00754296">
              <w:rPr>
                <w:rFonts w:asciiTheme="minorHAnsi" w:hAnsiTheme="minorHAnsi" w:cstheme="minorHAnsi"/>
                <w:sz w:val="23"/>
                <w:szCs w:val="23"/>
              </w:rPr>
              <w:t xml:space="preserve">We believe the effective use of technology will positively influence the community. </w:t>
            </w:r>
          </w:p>
          <w:p w:rsidR="00754296" w:rsidRPr="00754296" w:rsidRDefault="00754296" w:rsidP="00754296">
            <w:pPr>
              <w:pStyle w:val="Default"/>
              <w:numPr>
                <w:ilvl w:val="0"/>
                <w:numId w:val="3"/>
              </w:numPr>
              <w:rPr>
                <w:rFonts w:asciiTheme="minorHAnsi" w:hAnsiTheme="minorHAnsi" w:cstheme="minorHAnsi"/>
                <w:sz w:val="23"/>
                <w:szCs w:val="23"/>
              </w:rPr>
            </w:pPr>
            <w:r w:rsidRPr="00754296">
              <w:rPr>
                <w:rFonts w:asciiTheme="minorHAnsi" w:hAnsiTheme="minorHAnsi" w:cstheme="minorHAnsi"/>
                <w:sz w:val="23"/>
                <w:szCs w:val="23"/>
              </w:rPr>
              <w:t xml:space="preserve">We value partnerships with our community. </w:t>
            </w:r>
          </w:p>
          <w:p w:rsidR="00754296" w:rsidRPr="00754296" w:rsidRDefault="00754296" w:rsidP="00754296">
            <w:pPr>
              <w:pStyle w:val="Default"/>
              <w:numPr>
                <w:ilvl w:val="0"/>
                <w:numId w:val="3"/>
              </w:numPr>
              <w:rPr>
                <w:rFonts w:asciiTheme="minorHAnsi" w:hAnsiTheme="minorHAnsi" w:cstheme="minorHAnsi"/>
                <w:sz w:val="23"/>
                <w:szCs w:val="23"/>
              </w:rPr>
            </w:pPr>
            <w:r w:rsidRPr="00754296">
              <w:rPr>
                <w:rFonts w:asciiTheme="minorHAnsi" w:hAnsiTheme="minorHAnsi" w:cstheme="minorHAnsi"/>
                <w:sz w:val="23"/>
                <w:szCs w:val="23"/>
              </w:rPr>
              <w:t xml:space="preserve">We promote a climate of continuous improvement for current technologies. </w:t>
            </w:r>
          </w:p>
          <w:p w:rsidR="00754296" w:rsidRPr="00754296" w:rsidRDefault="00754296" w:rsidP="00754296">
            <w:pPr>
              <w:pStyle w:val="Default"/>
              <w:numPr>
                <w:ilvl w:val="0"/>
                <w:numId w:val="3"/>
              </w:numPr>
              <w:rPr>
                <w:rFonts w:asciiTheme="minorHAnsi" w:hAnsiTheme="minorHAnsi" w:cstheme="minorHAnsi"/>
                <w:sz w:val="23"/>
                <w:szCs w:val="23"/>
              </w:rPr>
            </w:pPr>
            <w:r w:rsidRPr="00754296">
              <w:rPr>
                <w:rFonts w:asciiTheme="minorHAnsi" w:hAnsiTheme="minorHAnsi" w:cstheme="minorHAnsi"/>
                <w:sz w:val="23"/>
                <w:szCs w:val="23"/>
              </w:rPr>
              <w:t xml:space="preserve">We embrace emerging technologies. </w:t>
            </w:r>
          </w:p>
          <w:p w:rsidR="00754296" w:rsidRPr="00754296" w:rsidRDefault="00754296" w:rsidP="00754296">
            <w:pPr>
              <w:pStyle w:val="Default"/>
              <w:numPr>
                <w:ilvl w:val="0"/>
                <w:numId w:val="3"/>
              </w:numPr>
              <w:rPr>
                <w:rFonts w:asciiTheme="minorHAnsi" w:hAnsiTheme="minorHAnsi" w:cstheme="minorHAnsi"/>
                <w:sz w:val="23"/>
                <w:szCs w:val="23"/>
              </w:rPr>
            </w:pPr>
            <w:r w:rsidRPr="00754296">
              <w:rPr>
                <w:rFonts w:asciiTheme="minorHAnsi" w:hAnsiTheme="minorHAnsi" w:cstheme="minorHAnsi"/>
                <w:sz w:val="23"/>
                <w:szCs w:val="23"/>
              </w:rPr>
              <w:lastRenderedPageBreak/>
              <w:t xml:space="preserve">We provide services that give faculty and staff the tools needed to reach higher educational standards. </w:t>
            </w:r>
          </w:p>
          <w:p w:rsidR="00754296" w:rsidRPr="00754296" w:rsidRDefault="00754296" w:rsidP="00754296">
            <w:pPr>
              <w:pStyle w:val="Default"/>
              <w:numPr>
                <w:ilvl w:val="0"/>
                <w:numId w:val="3"/>
              </w:numPr>
              <w:rPr>
                <w:rFonts w:asciiTheme="minorHAnsi" w:hAnsiTheme="minorHAnsi" w:cstheme="minorHAnsi"/>
                <w:sz w:val="23"/>
                <w:szCs w:val="23"/>
              </w:rPr>
            </w:pPr>
            <w:r w:rsidRPr="00754296">
              <w:rPr>
                <w:rFonts w:asciiTheme="minorHAnsi" w:hAnsiTheme="minorHAnsi" w:cstheme="minorHAnsi"/>
                <w:sz w:val="23"/>
                <w:szCs w:val="23"/>
              </w:rPr>
              <w:t xml:space="preserve">We strive for excellence in the services CTS provides to the college community. </w:t>
            </w:r>
          </w:p>
          <w:p w:rsidR="00754296" w:rsidRPr="00754296" w:rsidRDefault="00754296" w:rsidP="00754296">
            <w:pPr>
              <w:pStyle w:val="Default"/>
              <w:numPr>
                <w:ilvl w:val="0"/>
                <w:numId w:val="3"/>
              </w:numPr>
              <w:rPr>
                <w:rFonts w:asciiTheme="minorHAnsi" w:hAnsiTheme="minorHAnsi" w:cstheme="minorHAnsi"/>
                <w:sz w:val="23"/>
                <w:szCs w:val="23"/>
              </w:rPr>
            </w:pPr>
            <w:r w:rsidRPr="00754296">
              <w:rPr>
                <w:rFonts w:asciiTheme="minorHAnsi" w:hAnsiTheme="minorHAnsi" w:cstheme="minorHAnsi"/>
                <w:sz w:val="23"/>
                <w:szCs w:val="23"/>
              </w:rPr>
              <w:t xml:space="preserve">We focus on fulfilling the technological needs of the campus community. </w:t>
            </w:r>
          </w:p>
          <w:p w:rsidR="00AA6452" w:rsidRPr="00AB5847" w:rsidRDefault="00AA6452" w:rsidP="00C97A8E">
            <w:pPr>
              <w:jc w:val="both"/>
              <w:rPr>
                <w:rFonts w:asciiTheme="minorHAnsi" w:hAnsiTheme="minorHAnsi" w:cs="Arial"/>
                <w:color w:val="000000"/>
              </w:rPr>
            </w:pPr>
          </w:p>
        </w:tc>
      </w:tr>
    </w:tbl>
    <w:p w:rsidR="00404DD3" w:rsidRPr="00AB5847" w:rsidRDefault="00404DD3" w:rsidP="00404DD3">
      <w:pPr>
        <w:jc w:val="both"/>
        <w:rPr>
          <w:rFonts w:asciiTheme="minorHAnsi" w:hAnsiTheme="minorHAnsi" w:cs="Arial"/>
        </w:rPr>
      </w:pPr>
      <w:r w:rsidRPr="00AB5847">
        <w:rPr>
          <w:rFonts w:asciiTheme="minorHAnsi" w:hAnsiTheme="minorHAnsi" w:cs="Arial"/>
        </w:rPr>
        <w:lastRenderedPageBreak/>
        <w:t xml:space="preserve"> </w:t>
      </w:r>
    </w:p>
    <w:bookmarkEnd w:id="1"/>
    <w:bookmarkEnd w:id="2"/>
    <w:p w:rsidR="00404DD3" w:rsidRPr="00AB5847" w:rsidRDefault="00404DD3" w:rsidP="00404DD3">
      <w:pPr>
        <w:jc w:val="both"/>
        <w:rPr>
          <w:rFonts w:asciiTheme="minorHAnsi" w:hAnsiTheme="minorHAnsi" w:cs="Arial"/>
        </w:rPr>
      </w:pPr>
      <w:r w:rsidRPr="00AB5847">
        <w:rPr>
          <w:rFonts w:asciiTheme="minorHAnsi" w:hAnsiTheme="minorHAnsi" w:cs="Arial"/>
        </w:rPr>
        <w:t>How does this purpose relate to the college 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404DD3" w:rsidRPr="00AB5847" w:rsidTr="00C97A8E">
        <w:tc>
          <w:tcPr>
            <w:tcW w:w="10440" w:type="dxa"/>
          </w:tcPr>
          <w:p w:rsidR="00AE5B57" w:rsidRPr="00AE5B57" w:rsidRDefault="00AE5B57" w:rsidP="00AE5B57">
            <w:pPr>
              <w:rPr>
                <w:rFonts w:asciiTheme="minorHAnsi" w:hAnsiTheme="minorHAnsi" w:cstheme="minorHAnsi"/>
              </w:rPr>
            </w:pPr>
            <w:r w:rsidRPr="00AE5B57">
              <w:rPr>
                <w:rFonts w:asciiTheme="minorHAnsi" w:hAnsiTheme="minorHAnsi" w:cstheme="minorHAnsi"/>
              </w:rPr>
              <w:t xml:space="preserve">The CTS Mission: San Bernardino Valley College Campus Technology Services (CTS) provides the campus community with exemplary technology resources and support. </w:t>
            </w:r>
          </w:p>
          <w:p w:rsidR="00AE5B57" w:rsidRPr="00AE5B57" w:rsidRDefault="00AE5B57" w:rsidP="00AE5B57">
            <w:pPr>
              <w:rPr>
                <w:rFonts w:asciiTheme="minorHAnsi" w:hAnsiTheme="minorHAnsi" w:cstheme="minorHAnsi"/>
              </w:rPr>
            </w:pPr>
          </w:p>
          <w:p w:rsidR="00AE5B57" w:rsidRPr="00AE5B57" w:rsidRDefault="00AE5B57" w:rsidP="00AE5B57">
            <w:pPr>
              <w:rPr>
                <w:rFonts w:asciiTheme="minorHAnsi" w:eastAsia="Calibri" w:hAnsiTheme="minorHAnsi" w:cstheme="minorHAnsi"/>
                <w:bCs/>
                <w:iCs/>
                <w:noProof/>
              </w:rPr>
            </w:pPr>
            <w:r w:rsidRPr="00AE5B57">
              <w:rPr>
                <w:rFonts w:asciiTheme="minorHAnsi" w:eastAsia="Calibri" w:hAnsiTheme="minorHAnsi" w:cstheme="minorHAnsi"/>
                <w:bCs/>
                <w:iCs/>
                <w:noProof/>
              </w:rPr>
              <w:t>SBVC Mission:  San Bernardino Valley College provides quality education and services that supports a diverse community of learners.</w:t>
            </w:r>
          </w:p>
          <w:p w:rsidR="00AA6452" w:rsidRPr="00AE5B57" w:rsidRDefault="00AA6452" w:rsidP="00AE5B57">
            <w:pPr>
              <w:rPr>
                <w:rFonts w:asciiTheme="minorHAnsi" w:hAnsiTheme="minorHAnsi" w:cstheme="minorHAnsi"/>
              </w:rPr>
            </w:pPr>
          </w:p>
          <w:p w:rsidR="00AE5B57" w:rsidRPr="00AB5847" w:rsidRDefault="00AE5B57" w:rsidP="00AE5B57">
            <w:r w:rsidRPr="00AE5B57">
              <w:rPr>
                <w:rFonts w:asciiTheme="minorHAnsi" w:hAnsiTheme="minorHAnsi" w:cstheme="minorHAnsi"/>
              </w:rPr>
              <w:t>The two missions are closely related and the CTS Mission was developed with the SBVC Mission in mind.</w:t>
            </w:r>
          </w:p>
        </w:tc>
      </w:tr>
    </w:tbl>
    <w:p w:rsidR="00404DD3" w:rsidRPr="00AB5847" w:rsidRDefault="00404DD3">
      <w:pPr>
        <w:rPr>
          <w:rFonts w:asciiTheme="minorHAnsi" w:hAnsiTheme="minorHAnsi"/>
        </w:rPr>
      </w:pPr>
    </w:p>
    <w:p w:rsidR="005F5156" w:rsidRDefault="005F5156">
      <w:pPr>
        <w:spacing w:after="200" w:line="276" w:lineRule="auto"/>
        <w:rPr>
          <w:rFonts w:asciiTheme="minorHAnsi" w:hAnsiTheme="minorHAnsi"/>
        </w:rPr>
      </w:pPr>
      <w:r>
        <w:rPr>
          <w:rFonts w:asciiTheme="minorHAnsi" w:hAnsiTheme="minorHAnsi"/>
        </w:rPr>
        <w:br w:type="page"/>
      </w:r>
    </w:p>
    <w:p w:rsidR="00404DD3" w:rsidRPr="00AB5847" w:rsidRDefault="00404DD3">
      <w:pPr>
        <w:rPr>
          <w:rFonts w:asciiTheme="minorHAnsi" w:hAnsiTheme="minorHAnsi"/>
        </w:rPr>
      </w:pPr>
    </w:p>
    <w:p w:rsidR="00404DD3" w:rsidRPr="00AB5847" w:rsidRDefault="00404DD3" w:rsidP="00404DD3">
      <w:pPr>
        <w:jc w:val="both"/>
        <w:rPr>
          <w:rFonts w:asciiTheme="minorHAnsi" w:hAnsiTheme="minorHAnsi" w:cs="Arial"/>
          <w:b/>
        </w:rPr>
      </w:pPr>
      <w:r w:rsidRPr="00AB5847">
        <w:rPr>
          <w:rFonts w:asciiTheme="minorHAnsi" w:hAnsiTheme="minorHAnsi" w:cs="Arial"/>
          <w:b/>
        </w:rPr>
        <w:t>Productivity and Success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8"/>
        <w:gridCol w:w="4333"/>
        <w:gridCol w:w="3955"/>
      </w:tblGrid>
      <w:tr w:rsidR="00404DD3" w:rsidRPr="00AB5847" w:rsidTr="00C97A8E">
        <w:trPr>
          <w:tblHeader/>
        </w:trPr>
        <w:tc>
          <w:tcPr>
            <w:tcW w:w="0" w:type="auto"/>
            <w:vMerge w:val="restart"/>
          </w:tcPr>
          <w:p w:rsidR="00404DD3" w:rsidRPr="00AB5847" w:rsidRDefault="00404DD3" w:rsidP="00C97A8E">
            <w:pPr>
              <w:rPr>
                <w:rFonts w:asciiTheme="minorHAnsi" w:hAnsiTheme="minorHAnsi" w:cs="Arial"/>
                <w:b/>
                <w:sz w:val="20"/>
                <w:szCs w:val="20"/>
              </w:rPr>
            </w:pPr>
          </w:p>
          <w:p w:rsidR="00404DD3" w:rsidRPr="00AB5847" w:rsidRDefault="00404DD3" w:rsidP="00C97A8E">
            <w:pPr>
              <w:rPr>
                <w:rFonts w:asciiTheme="minorHAnsi" w:hAnsiTheme="minorHAnsi" w:cs="Arial"/>
                <w:b/>
                <w:sz w:val="20"/>
                <w:szCs w:val="20"/>
              </w:rPr>
            </w:pPr>
            <w:r w:rsidRPr="00AB5847">
              <w:rPr>
                <w:rFonts w:asciiTheme="minorHAnsi" w:hAnsiTheme="minorHAnsi" w:cs="Arial"/>
                <w:b/>
                <w:sz w:val="20"/>
                <w:szCs w:val="20"/>
              </w:rPr>
              <w:t>Strategic Initiative</w:t>
            </w:r>
          </w:p>
        </w:tc>
        <w:tc>
          <w:tcPr>
            <w:tcW w:w="0" w:type="auto"/>
            <w:gridSpan w:val="2"/>
          </w:tcPr>
          <w:p w:rsidR="00404DD3" w:rsidRPr="00AB5847" w:rsidRDefault="00404DD3" w:rsidP="00C97A8E">
            <w:pPr>
              <w:jc w:val="center"/>
              <w:rPr>
                <w:rFonts w:asciiTheme="minorHAnsi" w:hAnsiTheme="minorHAnsi" w:cs="Arial"/>
                <w:b/>
                <w:sz w:val="20"/>
                <w:szCs w:val="20"/>
              </w:rPr>
            </w:pPr>
          </w:p>
          <w:p w:rsidR="00404DD3" w:rsidRPr="00AB5847" w:rsidRDefault="00404DD3" w:rsidP="00C97A8E">
            <w:pPr>
              <w:jc w:val="center"/>
              <w:rPr>
                <w:rFonts w:asciiTheme="minorHAnsi" w:hAnsiTheme="minorHAnsi" w:cs="Arial"/>
                <w:b/>
                <w:sz w:val="20"/>
                <w:szCs w:val="20"/>
              </w:rPr>
            </w:pPr>
            <w:r w:rsidRPr="00AB5847">
              <w:rPr>
                <w:rFonts w:asciiTheme="minorHAnsi" w:hAnsiTheme="minorHAnsi" w:cs="Arial"/>
                <w:b/>
                <w:sz w:val="20"/>
                <w:szCs w:val="20"/>
              </w:rPr>
              <w:t>Institutional Expectations</w:t>
            </w:r>
          </w:p>
          <w:p w:rsidR="00404DD3" w:rsidRPr="00AB5847" w:rsidRDefault="00404DD3" w:rsidP="00C97A8E">
            <w:pPr>
              <w:jc w:val="center"/>
              <w:rPr>
                <w:rFonts w:asciiTheme="minorHAnsi" w:hAnsiTheme="minorHAnsi" w:cs="Arial"/>
                <w:b/>
                <w:sz w:val="20"/>
                <w:szCs w:val="20"/>
              </w:rPr>
            </w:pPr>
          </w:p>
        </w:tc>
      </w:tr>
      <w:tr w:rsidR="00404DD3" w:rsidRPr="00AB5847" w:rsidTr="00C97A8E">
        <w:trPr>
          <w:tblHeader/>
        </w:trPr>
        <w:tc>
          <w:tcPr>
            <w:tcW w:w="0" w:type="auto"/>
            <w:vMerge/>
          </w:tcPr>
          <w:p w:rsidR="00404DD3" w:rsidRPr="00AB5847" w:rsidRDefault="00404DD3" w:rsidP="00C97A8E">
            <w:pPr>
              <w:rPr>
                <w:rFonts w:asciiTheme="minorHAnsi" w:hAnsiTheme="minorHAnsi" w:cs="Arial"/>
                <w:sz w:val="20"/>
                <w:szCs w:val="20"/>
              </w:rPr>
            </w:pPr>
          </w:p>
        </w:tc>
        <w:tc>
          <w:tcPr>
            <w:tcW w:w="4732" w:type="dxa"/>
          </w:tcPr>
          <w:p w:rsidR="00404DD3" w:rsidRPr="00AB5847" w:rsidRDefault="00404DD3" w:rsidP="00C97A8E">
            <w:pPr>
              <w:rPr>
                <w:rFonts w:asciiTheme="minorHAnsi" w:hAnsiTheme="minorHAnsi" w:cs="Arial"/>
                <w:b/>
                <w:sz w:val="20"/>
                <w:szCs w:val="20"/>
              </w:rPr>
            </w:pPr>
            <w:r w:rsidRPr="00AB5847">
              <w:rPr>
                <w:rFonts w:asciiTheme="minorHAnsi" w:hAnsiTheme="minorHAnsi" w:cs="Arial"/>
                <w:b/>
                <w:sz w:val="20"/>
                <w:szCs w:val="20"/>
              </w:rPr>
              <w:t>Does Not Meet</w:t>
            </w:r>
          </w:p>
        </w:tc>
        <w:tc>
          <w:tcPr>
            <w:tcW w:w="4302" w:type="dxa"/>
          </w:tcPr>
          <w:p w:rsidR="00404DD3" w:rsidRPr="00AB5847" w:rsidRDefault="00404DD3" w:rsidP="00C97A8E">
            <w:pPr>
              <w:rPr>
                <w:rFonts w:asciiTheme="minorHAnsi" w:hAnsiTheme="minorHAnsi" w:cs="Arial"/>
                <w:b/>
                <w:sz w:val="20"/>
                <w:szCs w:val="20"/>
              </w:rPr>
            </w:pPr>
            <w:r w:rsidRPr="00AB5847">
              <w:rPr>
                <w:rFonts w:asciiTheme="minorHAnsi" w:hAnsiTheme="minorHAnsi" w:cs="Arial"/>
                <w:b/>
                <w:sz w:val="20"/>
                <w:szCs w:val="20"/>
              </w:rPr>
              <w:t>Meets</w:t>
            </w:r>
          </w:p>
        </w:tc>
      </w:tr>
      <w:tr w:rsidR="00404DD3" w:rsidRPr="00AB5847" w:rsidTr="00C97A8E">
        <w:trPr>
          <w:tblHeader/>
        </w:trPr>
        <w:tc>
          <w:tcPr>
            <w:tcW w:w="0" w:type="auto"/>
          </w:tcPr>
          <w:p w:rsidR="00404DD3" w:rsidRPr="00E40D0A" w:rsidRDefault="00404DD3" w:rsidP="00C97A8E">
            <w:pPr>
              <w:rPr>
                <w:rFonts w:asciiTheme="minorHAnsi" w:hAnsiTheme="minorHAnsi" w:cs="Arial"/>
                <w:i/>
                <w:sz w:val="20"/>
                <w:szCs w:val="20"/>
              </w:rPr>
            </w:pPr>
            <w:r w:rsidRPr="00E40D0A">
              <w:rPr>
                <w:rFonts w:asciiTheme="minorHAnsi" w:hAnsiTheme="minorHAnsi" w:cs="Arial"/>
                <w:i/>
                <w:sz w:val="20"/>
                <w:szCs w:val="20"/>
              </w:rPr>
              <w:t>Productivity and Success</w:t>
            </w:r>
          </w:p>
        </w:tc>
        <w:tc>
          <w:tcPr>
            <w:tcW w:w="4732" w:type="dxa"/>
            <w:tcBorders>
              <w:top w:val="single" w:sz="4" w:space="0" w:color="auto"/>
              <w:left w:val="single" w:sz="4" w:space="0" w:color="auto"/>
              <w:bottom w:val="single" w:sz="4" w:space="0" w:color="auto"/>
              <w:right w:val="single" w:sz="4" w:space="0" w:color="auto"/>
            </w:tcBorders>
          </w:tcPr>
          <w:p w:rsidR="00E40D0A" w:rsidRPr="00E40D0A" w:rsidRDefault="00404DD3" w:rsidP="00AB5847">
            <w:pPr>
              <w:rPr>
                <w:rFonts w:asciiTheme="minorHAnsi" w:hAnsiTheme="minorHAnsi" w:cs="Arial"/>
                <w:sz w:val="20"/>
                <w:szCs w:val="20"/>
              </w:rPr>
            </w:pPr>
            <w:r w:rsidRPr="00E40D0A">
              <w:rPr>
                <w:rFonts w:asciiTheme="minorHAnsi" w:hAnsiTheme="minorHAnsi" w:cs="Arial"/>
                <w:sz w:val="20"/>
                <w:szCs w:val="20"/>
              </w:rPr>
              <w:t xml:space="preserve">The data does not show an acceptable level of productivity for the program, or the issue of productivity is not adequately addressed. </w:t>
            </w:r>
          </w:p>
          <w:p w:rsidR="00E40D0A" w:rsidRPr="00E40D0A" w:rsidRDefault="00E40D0A" w:rsidP="00AB5847">
            <w:pPr>
              <w:rPr>
                <w:rFonts w:asciiTheme="minorHAnsi" w:hAnsiTheme="minorHAnsi" w:cs="Arial"/>
                <w:sz w:val="20"/>
                <w:szCs w:val="20"/>
              </w:rPr>
            </w:pPr>
          </w:p>
          <w:p w:rsidR="00404DD3" w:rsidRPr="00E40D0A" w:rsidRDefault="00404DD3" w:rsidP="00AB5847">
            <w:pPr>
              <w:rPr>
                <w:rFonts w:asciiTheme="minorHAnsi" w:hAnsiTheme="minorHAnsi" w:cs="Arial"/>
                <w:sz w:val="20"/>
                <w:szCs w:val="20"/>
              </w:rPr>
            </w:pPr>
            <w:r w:rsidRPr="00E40D0A">
              <w:rPr>
                <w:rFonts w:asciiTheme="minorHAnsi" w:hAnsiTheme="minorHAnsi" w:cs="Arial"/>
                <w:sz w:val="20"/>
                <w:szCs w:val="20"/>
              </w:rPr>
              <w:t xml:space="preserve">Program does not </w:t>
            </w:r>
            <w:r w:rsidR="00AB5847" w:rsidRPr="00E40D0A">
              <w:rPr>
                <w:rFonts w:asciiTheme="minorHAnsi" w:hAnsiTheme="minorHAnsi" w:cs="Arial"/>
                <w:sz w:val="20"/>
                <w:szCs w:val="20"/>
              </w:rPr>
              <w:t>describes how they</w:t>
            </w:r>
            <w:r w:rsidRPr="00E40D0A">
              <w:rPr>
                <w:rFonts w:asciiTheme="minorHAnsi" w:hAnsiTheme="minorHAnsi" w:cs="Arial"/>
                <w:sz w:val="20"/>
                <w:szCs w:val="20"/>
              </w:rPr>
              <w:t xml:space="preserve"> enhance student success</w:t>
            </w:r>
          </w:p>
        </w:tc>
        <w:tc>
          <w:tcPr>
            <w:tcW w:w="4302" w:type="dxa"/>
            <w:tcBorders>
              <w:top w:val="single" w:sz="4" w:space="0" w:color="auto"/>
              <w:left w:val="single" w:sz="4" w:space="0" w:color="auto"/>
              <w:bottom w:val="single" w:sz="4" w:space="0" w:color="auto"/>
              <w:right w:val="single" w:sz="4" w:space="0" w:color="auto"/>
            </w:tcBorders>
          </w:tcPr>
          <w:p w:rsidR="00E40D0A" w:rsidRPr="00E40D0A" w:rsidRDefault="00404DD3" w:rsidP="00E40D0A">
            <w:pPr>
              <w:rPr>
                <w:rFonts w:asciiTheme="minorHAnsi" w:hAnsiTheme="minorHAnsi" w:cs="Arial"/>
                <w:sz w:val="20"/>
                <w:szCs w:val="20"/>
              </w:rPr>
            </w:pPr>
            <w:r w:rsidRPr="00E40D0A">
              <w:rPr>
                <w:rFonts w:asciiTheme="minorHAnsi" w:hAnsiTheme="minorHAnsi" w:cs="Arial"/>
                <w:sz w:val="20"/>
                <w:szCs w:val="20"/>
              </w:rPr>
              <w:t xml:space="preserve">The data shows the program is productive at an acceptable level. </w:t>
            </w:r>
          </w:p>
          <w:p w:rsidR="00E40D0A" w:rsidRPr="00E40D0A" w:rsidRDefault="00E40D0A" w:rsidP="00E40D0A">
            <w:pPr>
              <w:rPr>
                <w:rFonts w:asciiTheme="minorHAnsi" w:hAnsiTheme="minorHAnsi" w:cs="Arial"/>
                <w:sz w:val="20"/>
                <w:szCs w:val="20"/>
              </w:rPr>
            </w:pPr>
          </w:p>
          <w:p w:rsidR="00404DD3" w:rsidRPr="00E40D0A" w:rsidRDefault="00404DD3" w:rsidP="00E40D0A">
            <w:pPr>
              <w:rPr>
                <w:rFonts w:asciiTheme="minorHAnsi" w:hAnsiTheme="minorHAnsi" w:cs="Arial"/>
                <w:sz w:val="20"/>
                <w:szCs w:val="20"/>
              </w:rPr>
            </w:pPr>
            <w:r w:rsidRPr="00E40D0A">
              <w:rPr>
                <w:rFonts w:asciiTheme="minorHAnsi" w:hAnsiTheme="minorHAnsi" w:cs="Arial"/>
                <w:sz w:val="20"/>
                <w:szCs w:val="20"/>
              </w:rPr>
              <w:t>Program d</w:t>
            </w:r>
            <w:r w:rsidR="00AB5847" w:rsidRPr="00E40D0A">
              <w:rPr>
                <w:rFonts w:asciiTheme="minorHAnsi" w:hAnsiTheme="minorHAnsi" w:cs="Arial"/>
                <w:sz w:val="20"/>
                <w:szCs w:val="20"/>
              </w:rPr>
              <w:t>escribes</w:t>
            </w:r>
            <w:r w:rsidRPr="00E40D0A">
              <w:rPr>
                <w:rFonts w:asciiTheme="minorHAnsi" w:hAnsiTheme="minorHAnsi" w:cs="Arial"/>
                <w:sz w:val="20"/>
                <w:szCs w:val="20"/>
              </w:rPr>
              <w:t xml:space="preserve"> how the</w:t>
            </w:r>
            <w:r w:rsidR="00AB5847" w:rsidRPr="00E40D0A">
              <w:rPr>
                <w:rFonts w:asciiTheme="minorHAnsi" w:hAnsiTheme="minorHAnsi" w:cs="Arial"/>
                <w:sz w:val="20"/>
                <w:szCs w:val="20"/>
              </w:rPr>
              <w:t>y</w:t>
            </w:r>
            <w:r w:rsidRPr="00E40D0A">
              <w:rPr>
                <w:rFonts w:asciiTheme="minorHAnsi" w:hAnsiTheme="minorHAnsi" w:cs="Arial"/>
                <w:sz w:val="20"/>
                <w:szCs w:val="20"/>
              </w:rPr>
              <w:t xml:space="preserve"> enhance student success</w:t>
            </w:r>
          </w:p>
        </w:tc>
      </w:tr>
      <w:tr w:rsidR="00404DD3" w:rsidRPr="00AB5847" w:rsidTr="00C97A8E">
        <w:trPr>
          <w:tblHeader/>
        </w:trPr>
        <w:tc>
          <w:tcPr>
            <w:tcW w:w="0" w:type="auto"/>
          </w:tcPr>
          <w:p w:rsidR="00404DD3" w:rsidRPr="00AB5847" w:rsidRDefault="00404DD3" w:rsidP="00C97A8E">
            <w:pPr>
              <w:rPr>
                <w:rFonts w:asciiTheme="minorHAnsi" w:hAnsiTheme="minorHAnsi" w:cs="Arial"/>
                <w:sz w:val="20"/>
                <w:szCs w:val="20"/>
                <w:highlight w:val="yellow"/>
              </w:rPr>
            </w:pPr>
            <w:r w:rsidRPr="00AB5847">
              <w:rPr>
                <w:rFonts w:asciiTheme="minorHAnsi" w:hAnsiTheme="minorHAnsi" w:cs="Arial"/>
                <w:sz w:val="20"/>
                <w:szCs w:val="20"/>
              </w:rPr>
              <w:t>Student Learning Outcomes and/or Student Achievement Outcomes</w:t>
            </w:r>
          </w:p>
        </w:tc>
        <w:tc>
          <w:tcPr>
            <w:tcW w:w="4732" w:type="dxa"/>
            <w:tcBorders>
              <w:top w:val="single" w:sz="4" w:space="0" w:color="auto"/>
              <w:left w:val="single" w:sz="4" w:space="0" w:color="auto"/>
              <w:bottom w:val="single" w:sz="4" w:space="0" w:color="auto"/>
              <w:right w:val="single" w:sz="4" w:space="0" w:color="auto"/>
            </w:tcBorders>
          </w:tcPr>
          <w:p w:rsidR="00404DD3" w:rsidRPr="00AB5847" w:rsidRDefault="00404DD3" w:rsidP="00C97A8E">
            <w:pPr>
              <w:rPr>
                <w:rFonts w:asciiTheme="minorHAnsi" w:hAnsiTheme="minorHAnsi" w:cs="Arial"/>
                <w:sz w:val="20"/>
                <w:szCs w:val="20"/>
              </w:rPr>
            </w:pPr>
            <w:r w:rsidRPr="00AB5847">
              <w:rPr>
                <w:rFonts w:asciiTheme="minorHAnsi" w:hAnsiTheme="minorHAnsi" w:cs="Arial"/>
                <w:sz w:val="20"/>
                <w:szCs w:val="20"/>
              </w:rPr>
              <w:t>Program has not demonstrated that they have made progress on Student Learning Outcomes (SLOs) and/or Service Area Outcomes (SAOs) based on the plans of the college since their last program efficacy.</w:t>
            </w:r>
          </w:p>
        </w:tc>
        <w:tc>
          <w:tcPr>
            <w:tcW w:w="4302" w:type="dxa"/>
            <w:tcBorders>
              <w:top w:val="single" w:sz="4" w:space="0" w:color="auto"/>
              <w:left w:val="single" w:sz="4" w:space="0" w:color="auto"/>
              <w:bottom w:val="single" w:sz="4" w:space="0" w:color="auto"/>
              <w:right w:val="single" w:sz="4" w:space="0" w:color="auto"/>
            </w:tcBorders>
          </w:tcPr>
          <w:p w:rsidR="00404DD3" w:rsidRPr="00AB5847" w:rsidRDefault="00404DD3" w:rsidP="00C97A8E">
            <w:pPr>
              <w:rPr>
                <w:rFonts w:asciiTheme="minorHAnsi" w:hAnsiTheme="minorHAnsi" w:cs="Arial"/>
                <w:sz w:val="20"/>
                <w:szCs w:val="20"/>
              </w:rPr>
            </w:pPr>
            <w:r w:rsidRPr="00AB5847">
              <w:rPr>
                <w:rFonts w:asciiTheme="minorHAnsi" w:hAnsiTheme="minorHAnsi" w:cs="Arial"/>
                <w:sz w:val="20"/>
                <w:szCs w:val="20"/>
              </w:rPr>
              <w:t>Program has demonstrated that they have made progress on Student Learning Outcomes (SLOs) and/or Service Area Outcomes (SAOs) based on the plans of the college since their last program efficacy.</w:t>
            </w:r>
          </w:p>
        </w:tc>
      </w:tr>
    </w:tbl>
    <w:p w:rsidR="00404DD3" w:rsidRPr="00AB5847" w:rsidRDefault="00404DD3" w:rsidP="00404DD3">
      <w:pPr>
        <w:jc w:val="both"/>
        <w:rPr>
          <w:rFonts w:asciiTheme="minorHAnsi" w:hAnsiTheme="minorHAnsi" w:cs="Arial"/>
          <w:b/>
        </w:rPr>
      </w:pPr>
    </w:p>
    <w:p w:rsidR="00404DD3" w:rsidRPr="00AB5847" w:rsidRDefault="00404DD3" w:rsidP="00404DD3">
      <w:pPr>
        <w:jc w:val="both"/>
        <w:rPr>
          <w:rFonts w:asciiTheme="minorHAnsi" w:hAnsiTheme="minorHAnsi" w:cs="Arial"/>
          <w:b/>
        </w:rPr>
      </w:pPr>
      <w:r w:rsidRPr="00AB5847">
        <w:rPr>
          <w:rFonts w:asciiTheme="minorHAnsi" w:hAnsiTheme="minorHAnsi" w:cs="Arial"/>
        </w:rPr>
        <w:t xml:space="preserve">How does you department measure productivity and customer satisfaction? What does the data reveal about the productivity of your program over a three year period? Include data that is relevant to your program such as: </w:t>
      </w:r>
    </w:p>
    <w:p w:rsidR="00404DD3" w:rsidRPr="00AB5847" w:rsidRDefault="00404DD3" w:rsidP="00404DD3">
      <w:pPr>
        <w:numPr>
          <w:ilvl w:val="1"/>
          <w:numId w:val="1"/>
        </w:numPr>
        <w:jc w:val="both"/>
        <w:rPr>
          <w:rFonts w:asciiTheme="minorHAnsi" w:hAnsiTheme="minorHAnsi" w:cs="Arial"/>
        </w:rPr>
      </w:pPr>
      <w:r w:rsidRPr="00AB5847">
        <w:rPr>
          <w:rFonts w:asciiTheme="minorHAnsi" w:hAnsiTheme="minorHAnsi" w:cs="Arial"/>
        </w:rPr>
        <w:t xml:space="preserve">Relative status of the department at SBVC in comparison to the same department at other multi-campus districts in terms of </w:t>
      </w:r>
    </w:p>
    <w:p w:rsidR="00404DD3" w:rsidRPr="00AB5847" w:rsidRDefault="00404DD3" w:rsidP="00404DD3">
      <w:pPr>
        <w:numPr>
          <w:ilvl w:val="2"/>
          <w:numId w:val="1"/>
        </w:numPr>
        <w:jc w:val="both"/>
        <w:rPr>
          <w:rFonts w:asciiTheme="minorHAnsi" w:hAnsiTheme="minorHAnsi" w:cs="Arial"/>
        </w:rPr>
      </w:pPr>
      <w:r w:rsidRPr="00AB5847">
        <w:rPr>
          <w:rFonts w:asciiTheme="minorHAnsi" w:hAnsiTheme="minorHAnsi" w:cs="Arial"/>
        </w:rPr>
        <w:t>staffing levels</w:t>
      </w:r>
    </w:p>
    <w:p w:rsidR="00AB5847" w:rsidRPr="00AB5847" w:rsidRDefault="00AB5847" w:rsidP="00404DD3">
      <w:pPr>
        <w:numPr>
          <w:ilvl w:val="2"/>
          <w:numId w:val="1"/>
        </w:numPr>
        <w:jc w:val="both"/>
        <w:rPr>
          <w:rFonts w:asciiTheme="minorHAnsi" w:hAnsiTheme="minorHAnsi" w:cs="Arial"/>
        </w:rPr>
      </w:pPr>
      <w:r w:rsidRPr="00AB5847">
        <w:rPr>
          <w:rFonts w:asciiTheme="minorHAnsi" w:hAnsiTheme="minorHAnsi" w:cs="Arial"/>
        </w:rPr>
        <w:t>service area and population</w:t>
      </w:r>
    </w:p>
    <w:p w:rsidR="00404DD3" w:rsidRPr="00AB5847" w:rsidRDefault="00404DD3" w:rsidP="00404DD3">
      <w:pPr>
        <w:numPr>
          <w:ilvl w:val="2"/>
          <w:numId w:val="1"/>
        </w:numPr>
        <w:jc w:val="both"/>
        <w:rPr>
          <w:rFonts w:asciiTheme="minorHAnsi" w:hAnsiTheme="minorHAnsi" w:cs="Arial"/>
        </w:rPr>
      </w:pPr>
      <w:r w:rsidRPr="00AB5847">
        <w:rPr>
          <w:rFonts w:asciiTheme="minorHAnsi" w:hAnsiTheme="minorHAnsi" w:cs="Arial"/>
        </w:rPr>
        <w:t>compliance with state, local, and federal regulations</w:t>
      </w:r>
    </w:p>
    <w:p w:rsidR="00404DD3" w:rsidRPr="00AB5847" w:rsidRDefault="00404DD3" w:rsidP="00404DD3">
      <w:pPr>
        <w:numPr>
          <w:ilvl w:val="1"/>
          <w:numId w:val="1"/>
        </w:numPr>
        <w:jc w:val="both"/>
        <w:rPr>
          <w:rFonts w:asciiTheme="minorHAnsi" w:hAnsiTheme="minorHAnsi" w:cs="Arial"/>
        </w:rPr>
      </w:pPr>
      <w:r w:rsidRPr="00AB5847">
        <w:rPr>
          <w:rFonts w:asciiTheme="minorHAnsi" w:hAnsiTheme="minorHAnsi" w:cs="Arial"/>
        </w:rPr>
        <w:t>Average time to respond to requests for service</w:t>
      </w:r>
    </w:p>
    <w:p w:rsidR="00404DD3" w:rsidRPr="00AB5847" w:rsidRDefault="00404DD3" w:rsidP="00404DD3">
      <w:pPr>
        <w:numPr>
          <w:ilvl w:val="1"/>
          <w:numId w:val="1"/>
        </w:numPr>
        <w:jc w:val="both"/>
        <w:rPr>
          <w:rFonts w:asciiTheme="minorHAnsi" w:hAnsiTheme="minorHAnsi" w:cs="Arial"/>
        </w:rPr>
      </w:pPr>
      <w:r w:rsidRPr="00AB5847">
        <w:rPr>
          <w:rFonts w:asciiTheme="minorHAnsi" w:hAnsiTheme="minorHAnsi" w:cs="Arial"/>
        </w:rPr>
        <w:t>Average time to respond to complaints</w:t>
      </w:r>
    </w:p>
    <w:p w:rsidR="00404DD3" w:rsidRPr="00AB5847" w:rsidRDefault="00404DD3" w:rsidP="00404DD3">
      <w:pPr>
        <w:numPr>
          <w:ilvl w:val="1"/>
          <w:numId w:val="1"/>
        </w:numPr>
        <w:jc w:val="both"/>
        <w:rPr>
          <w:rFonts w:asciiTheme="minorHAnsi" w:hAnsiTheme="minorHAnsi" w:cs="Arial"/>
        </w:rPr>
      </w:pPr>
      <w:r w:rsidRPr="00AB5847">
        <w:rPr>
          <w:rFonts w:asciiTheme="minorHAnsi" w:hAnsiTheme="minorHAnsi" w:cs="Arial"/>
        </w:rPr>
        <w:t>Results of user satisfaction surveys</w:t>
      </w:r>
    </w:p>
    <w:p w:rsidR="00404DD3" w:rsidRPr="00AB5847" w:rsidRDefault="00404DD3" w:rsidP="00404DD3">
      <w:pPr>
        <w:numPr>
          <w:ilvl w:val="1"/>
          <w:numId w:val="1"/>
        </w:numPr>
        <w:jc w:val="both"/>
        <w:rPr>
          <w:rFonts w:asciiTheme="minorHAnsi" w:hAnsiTheme="minorHAnsi" w:cs="Arial"/>
        </w:rPr>
      </w:pPr>
      <w:r w:rsidRPr="00AB5847">
        <w:rPr>
          <w:rFonts w:asciiTheme="minorHAnsi" w:hAnsiTheme="minorHAnsi" w:cs="Arial"/>
        </w:rPr>
        <w:t>Results of employee satisfaction/staff morale surveys</w:t>
      </w:r>
    </w:p>
    <w:p w:rsidR="00404DD3" w:rsidRPr="00AB5847" w:rsidRDefault="00404DD3" w:rsidP="00404DD3">
      <w:pPr>
        <w:numPr>
          <w:ilvl w:val="1"/>
          <w:numId w:val="1"/>
        </w:numPr>
        <w:jc w:val="both"/>
        <w:rPr>
          <w:rFonts w:asciiTheme="minorHAnsi" w:hAnsiTheme="minorHAnsi" w:cs="Arial"/>
        </w:rPr>
      </w:pPr>
      <w:r w:rsidRPr="00AB5847">
        <w:rPr>
          <w:rFonts w:asciiTheme="minorHAnsi" w:hAnsiTheme="minorHAnsi" w:cs="Arial"/>
        </w:rPr>
        <w:t>Additional identified benchmarks of excellence for the department, and department standing relative to these benchmarks of excellence</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6"/>
      </w:tblGrid>
      <w:tr w:rsidR="00404DD3" w:rsidRPr="00AB5847" w:rsidTr="0006039C">
        <w:trPr>
          <w:jc w:val="center"/>
        </w:trPr>
        <w:tc>
          <w:tcPr>
            <w:tcW w:w="9648" w:type="dxa"/>
          </w:tcPr>
          <w:p w:rsidR="00AE5B57" w:rsidRDefault="006821C0" w:rsidP="00C97A8E">
            <w:pPr>
              <w:jc w:val="both"/>
              <w:rPr>
                <w:rFonts w:asciiTheme="minorHAnsi" w:hAnsiTheme="minorHAnsi" w:cs="Arial"/>
              </w:rPr>
            </w:pPr>
            <w:r w:rsidRPr="00B64713">
              <w:rPr>
                <w:rFonts w:asciiTheme="minorHAnsi" w:hAnsiTheme="minorHAnsi" w:cs="Arial"/>
              </w:rPr>
              <w:t xml:space="preserve">Productivity is </w:t>
            </w:r>
            <w:r w:rsidR="00B64713">
              <w:rPr>
                <w:rFonts w:asciiTheme="minorHAnsi" w:hAnsiTheme="minorHAnsi" w:cs="Arial"/>
              </w:rPr>
              <w:t>difficult to measure</w:t>
            </w:r>
            <w:r w:rsidRPr="00B64713">
              <w:rPr>
                <w:rFonts w:asciiTheme="minorHAnsi" w:hAnsiTheme="minorHAnsi" w:cs="Arial"/>
              </w:rPr>
              <w:t xml:space="preserve"> </w:t>
            </w:r>
            <w:r w:rsidR="00B64713">
              <w:rPr>
                <w:rFonts w:asciiTheme="minorHAnsi" w:hAnsiTheme="minorHAnsi" w:cs="Arial"/>
              </w:rPr>
              <w:t xml:space="preserve">just based on </w:t>
            </w:r>
            <w:r w:rsidRPr="00B64713">
              <w:rPr>
                <w:rFonts w:asciiTheme="minorHAnsi" w:hAnsiTheme="minorHAnsi" w:cs="Arial"/>
              </w:rPr>
              <w:t xml:space="preserve">the amount of new equipment deployed each year and the number of </w:t>
            </w:r>
            <w:r w:rsidR="000F1E12">
              <w:rPr>
                <w:rFonts w:asciiTheme="minorHAnsi" w:hAnsiTheme="minorHAnsi" w:cs="Arial"/>
              </w:rPr>
              <w:t>H</w:t>
            </w:r>
            <w:r w:rsidRPr="00B64713">
              <w:rPr>
                <w:rFonts w:asciiTheme="minorHAnsi" w:hAnsiTheme="minorHAnsi" w:cs="Arial"/>
              </w:rPr>
              <w:t xml:space="preserve">elpdesk tickets completed in a year. There were </w:t>
            </w:r>
            <w:r w:rsidR="000C3831">
              <w:rPr>
                <w:rFonts w:asciiTheme="minorHAnsi" w:hAnsiTheme="minorHAnsi" w:cs="Arial"/>
              </w:rPr>
              <w:t>17,054</w:t>
            </w:r>
            <w:r w:rsidR="00B64713" w:rsidRPr="00B64713">
              <w:rPr>
                <w:rFonts w:asciiTheme="minorHAnsi" w:hAnsiTheme="minorHAnsi" w:cs="Arial"/>
              </w:rPr>
              <w:t xml:space="preserve"> </w:t>
            </w:r>
            <w:r w:rsidR="000F1E12">
              <w:rPr>
                <w:rFonts w:asciiTheme="minorHAnsi" w:hAnsiTheme="minorHAnsi" w:cs="Arial"/>
              </w:rPr>
              <w:t>H</w:t>
            </w:r>
            <w:r w:rsidR="00B64713" w:rsidRPr="00B64713">
              <w:rPr>
                <w:rFonts w:asciiTheme="minorHAnsi" w:hAnsiTheme="minorHAnsi" w:cs="Arial"/>
              </w:rPr>
              <w:t>elpd</w:t>
            </w:r>
            <w:r w:rsidR="00C75270">
              <w:rPr>
                <w:rFonts w:asciiTheme="minorHAnsi" w:hAnsiTheme="minorHAnsi" w:cs="Arial"/>
              </w:rPr>
              <w:t>esk tickets created in the 2010-</w:t>
            </w:r>
            <w:r w:rsidR="00B64713" w:rsidRPr="00B64713">
              <w:rPr>
                <w:rFonts w:asciiTheme="minorHAnsi" w:hAnsiTheme="minorHAnsi" w:cs="Arial"/>
              </w:rPr>
              <w:t xml:space="preserve">2011 fiscal year. Valley College technical staff resolved </w:t>
            </w:r>
            <w:r w:rsidR="00B64713">
              <w:rPr>
                <w:rFonts w:asciiTheme="minorHAnsi" w:hAnsiTheme="minorHAnsi" w:cs="Arial"/>
              </w:rPr>
              <w:t>10</w:t>
            </w:r>
            <w:r w:rsidR="000C3831">
              <w:rPr>
                <w:rFonts w:asciiTheme="minorHAnsi" w:hAnsiTheme="minorHAnsi" w:cs="Arial"/>
              </w:rPr>
              <w:t>94</w:t>
            </w:r>
            <w:r w:rsidR="00B64713" w:rsidRPr="00B64713">
              <w:rPr>
                <w:rFonts w:asciiTheme="minorHAnsi" w:hAnsiTheme="minorHAnsi" w:cs="Arial"/>
              </w:rPr>
              <w:t xml:space="preserve"> of those tickets. </w:t>
            </w:r>
            <w:r w:rsidR="000F1E12">
              <w:rPr>
                <w:rFonts w:asciiTheme="minorHAnsi" w:hAnsiTheme="minorHAnsi" w:cs="Arial"/>
              </w:rPr>
              <w:t xml:space="preserve">The </w:t>
            </w:r>
            <w:r w:rsidR="00AE5B57">
              <w:rPr>
                <w:rFonts w:asciiTheme="minorHAnsi" w:hAnsiTheme="minorHAnsi" w:cs="Arial"/>
              </w:rPr>
              <w:t xml:space="preserve">Valley College CTS staff are not the only ones working to resolve tickets. A large majority </w:t>
            </w:r>
            <w:r w:rsidR="000F1E12">
              <w:rPr>
                <w:rFonts w:asciiTheme="minorHAnsi" w:hAnsiTheme="minorHAnsi" w:cs="Arial"/>
              </w:rPr>
              <w:t xml:space="preserve">of issues </w:t>
            </w:r>
            <w:r w:rsidR="00AE5B57">
              <w:rPr>
                <w:rFonts w:asciiTheme="minorHAnsi" w:hAnsiTheme="minorHAnsi" w:cs="Arial"/>
              </w:rPr>
              <w:t xml:space="preserve">are resolved by the </w:t>
            </w:r>
            <w:r w:rsidR="000F1E12">
              <w:rPr>
                <w:rFonts w:asciiTheme="minorHAnsi" w:hAnsiTheme="minorHAnsi" w:cs="Arial"/>
              </w:rPr>
              <w:t>H</w:t>
            </w:r>
            <w:r w:rsidR="00AE5B57">
              <w:rPr>
                <w:rFonts w:asciiTheme="minorHAnsi" w:hAnsiTheme="minorHAnsi" w:cs="Arial"/>
              </w:rPr>
              <w:t xml:space="preserve">elpdesk. District and CHC also resolve a number of tickets. However CHC has a separate helpdesk system on </w:t>
            </w:r>
            <w:r w:rsidR="000F1E12">
              <w:rPr>
                <w:rFonts w:asciiTheme="minorHAnsi" w:hAnsiTheme="minorHAnsi" w:cs="Arial"/>
              </w:rPr>
              <w:t>its</w:t>
            </w:r>
            <w:r w:rsidR="00AE5B57">
              <w:rPr>
                <w:rFonts w:asciiTheme="minorHAnsi" w:hAnsiTheme="minorHAnsi" w:cs="Arial"/>
              </w:rPr>
              <w:t xml:space="preserve"> campus so </w:t>
            </w:r>
            <w:r w:rsidR="000F1E12">
              <w:rPr>
                <w:rFonts w:asciiTheme="minorHAnsi" w:hAnsiTheme="minorHAnsi" w:cs="Arial"/>
              </w:rPr>
              <w:t>it</w:t>
            </w:r>
            <w:r w:rsidR="00AE5B57">
              <w:rPr>
                <w:rFonts w:asciiTheme="minorHAnsi" w:hAnsiTheme="minorHAnsi" w:cs="Arial"/>
              </w:rPr>
              <w:t xml:space="preserve"> do</w:t>
            </w:r>
            <w:r w:rsidR="000F1E12">
              <w:rPr>
                <w:rFonts w:asciiTheme="minorHAnsi" w:hAnsiTheme="minorHAnsi" w:cs="Arial"/>
              </w:rPr>
              <w:t>es</w:t>
            </w:r>
            <w:r w:rsidR="00AE5B57">
              <w:rPr>
                <w:rFonts w:asciiTheme="minorHAnsi" w:hAnsiTheme="minorHAnsi" w:cs="Arial"/>
              </w:rPr>
              <w:t xml:space="preserve"> not use the district </w:t>
            </w:r>
            <w:r w:rsidR="000F1E12">
              <w:rPr>
                <w:rFonts w:asciiTheme="minorHAnsi" w:hAnsiTheme="minorHAnsi" w:cs="Arial"/>
              </w:rPr>
              <w:t>H</w:t>
            </w:r>
            <w:r w:rsidR="00AE5B57">
              <w:rPr>
                <w:rFonts w:asciiTheme="minorHAnsi" w:hAnsiTheme="minorHAnsi" w:cs="Arial"/>
              </w:rPr>
              <w:t xml:space="preserve">elpdesk as much as District </w:t>
            </w:r>
            <w:r w:rsidR="000C3831">
              <w:rPr>
                <w:rFonts w:asciiTheme="minorHAnsi" w:hAnsiTheme="minorHAnsi" w:cs="Arial"/>
              </w:rPr>
              <w:t>or</w:t>
            </w:r>
            <w:r w:rsidR="00AE5B57">
              <w:rPr>
                <w:rFonts w:asciiTheme="minorHAnsi" w:hAnsiTheme="minorHAnsi" w:cs="Arial"/>
              </w:rPr>
              <w:t xml:space="preserve"> SBVC students and employees. </w:t>
            </w:r>
          </w:p>
          <w:p w:rsidR="000C3831" w:rsidRDefault="000C3831" w:rsidP="00C97A8E">
            <w:pPr>
              <w:jc w:val="both"/>
              <w:rPr>
                <w:rFonts w:asciiTheme="minorHAnsi" w:hAnsiTheme="minorHAnsi" w:cs="Arial"/>
              </w:rPr>
            </w:pPr>
          </w:p>
          <w:p w:rsidR="000C3831" w:rsidRDefault="000C3831" w:rsidP="00C97A8E">
            <w:pPr>
              <w:jc w:val="both"/>
              <w:rPr>
                <w:rFonts w:asciiTheme="minorHAnsi" w:hAnsiTheme="minorHAnsi" w:cs="Arial"/>
              </w:rPr>
            </w:pPr>
            <w:r>
              <w:rPr>
                <w:rFonts w:asciiTheme="minorHAnsi" w:hAnsiTheme="minorHAnsi" w:cs="Arial"/>
              </w:rPr>
              <w:t xml:space="preserve">The </w:t>
            </w:r>
            <w:r w:rsidR="0006039C">
              <w:rPr>
                <w:rFonts w:asciiTheme="minorHAnsi" w:hAnsiTheme="minorHAnsi" w:cs="Arial"/>
              </w:rPr>
              <w:t>t</w:t>
            </w:r>
            <w:r>
              <w:rPr>
                <w:rFonts w:asciiTheme="minorHAnsi" w:hAnsiTheme="minorHAnsi" w:cs="Arial"/>
              </w:rPr>
              <w:t xml:space="preserve">able below shows the overall number of Helpdesk tickets per month. </w:t>
            </w:r>
            <w:r w:rsidR="0006039C">
              <w:rPr>
                <w:rFonts w:asciiTheme="minorHAnsi" w:hAnsiTheme="minorHAnsi" w:cs="Arial"/>
              </w:rPr>
              <w:t xml:space="preserve">You will see the three times a year </w:t>
            </w:r>
            <w:r w:rsidR="000F1E12">
              <w:rPr>
                <w:rFonts w:asciiTheme="minorHAnsi" w:hAnsiTheme="minorHAnsi" w:cs="Arial"/>
              </w:rPr>
              <w:t>that the H</w:t>
            </w:r>
            <w:r w:rsidR="0006039C">
              <w:rPr>
                <w:rFonts w:asciiTheme="minorHAnsi" w:hAnsiTheme="minorHAnsi" w:cs="Arial"/>
              </w:rPr>
              <w:t>elpdesk tickets peak</w:t>
            </w:r>
            <w:r w:rsidR="000F1E12">
              <w:rPr>
                <w:rFonts w:asciiTheme="minorHAnsi" w:hAnsiTheme="minorHAnsi" w:cs="Arial"/>
              </w:rPr>
              <w:t>.</w:t>
            </w:r>
            <w:r w:rsidR="0006039C">
              <w:rPr>
                <w:rFonts w:asciiTheme="minorHAnsi" w:hAnsiTheme="minorHAnsi" w:cs="Arial"/>
              </w:rPr>
              <w:t xml:space="preserve"> </w:t>
            </w:r>
            <w:r w:rsidR="000F1E12">
              <w:rPr>
                <w:rFonts w:asciiTheme="minorHAnsi" w:hAnsiTheme="minorHAnsi" w:cs="Arial"/>
              </w:rPr>
              <w:t>T</w:t>
            </w:r>
            <w:r w:rsidR="0006039C">
              <w:rPr>
                <w:rFonts w:asciiTheme="minorHAnsi" w:hAnsiTheme="minorHAnsi" w:cs="Arial"/>
              </w:rPr>
              <w:t xml:space="preserve">hese are at the beginning of each semester. We receive an increase of requests </w:t>
            </w:r>
            <w:r w:rsidR="000F1E12">
              <w:rPr>
                <w:rFonts w:asciiTheme="minorHAnsi" w:hAnsiTheme="minorHAnsi" w:cs="Arial"/>
              </w:rPr>
              <w:t xml:space="preserve">during </w:t>
            </w:r>
            <w:r w:rsidR="0006039C">
              <w:rPr>
                <w:rFonts w:asciiTheme="minorHAnsi" w:hAnsiTheme="minorHAnsi" w:cs="Arial"/>
              </w:rPr>
              <w:t xml:space="preserve">this time. Most of these requests revolve around forgotten passwords and logins for email, Blackboard, Web advisor, </w:t>
            </w:r>
            <w:proofErr w:type="spellStart"/>
            <w:r w:rsidR="0006039C">
              <w:rPr>
                <w:rFonts w:asciiTheme="minorHAnsi" w:hAnsiTheme="minorHAnsi" w:cs="Arial"/>
              </w:rPr>
              <w:t>Datatel</w:t>
            </w:r>
            <w:proofErr w:type="spellEnd"/>
            <w:r w:rsidR="0006039C">
              <w:rPr>
                <w:rFonts w:asciiTheme="minorHAnsi" w:hAnsiTheme="minorHAnsi" w:cs="Arial"/>
              </w:rPr>
              <w:t>, and other systems.</w:t>
            </w:r>
          </w:p>
          <w:p w:rsidR="000C3831" w:rsidRPr="000C3831" w:rsidRDefault="000C3831" w:rsidP="000C3831">
            <w:pPr>
              <w:jc w:val="center"/>
              <w:rPr>
                <w:rFonts w:ascii="Calibri" w:hAnsi="Calibri" w:cs="Calibri"/>
                <w:b/>
                <w:bCs/>
                <w:color w:val="000000"/>
                <w:sz w:val="28"/>
                <w:szCs w:val="28"/>
              </w:rPr>
            </w:pPr>
            <w:r w:rsidRPr="000C3831">
              <w:rPr>
                <w:rFonts w:ascii="Calibri" w:hAnsi="Calibri" w:cs="Calibri"/>
                <w:b/>
                <w:bCs/>
                <w:color w:val="000000"/>
                <w:sz w:val="28"/>
                <w:szCs w:val="28"/>
              </w:rPr>
              <w:lastRenderedPageBreak/>
              <w:t>Tickets Solved by Month (9/1/2010 - 8/31/2011)</w:t>
            </w:r>
          </w:p>
          <w:p w:rsidR="000C3831" w:rsidRDefault="000C3831" w:rsidP="00C97A8E">
            <w:pPr>
              <w:jc w:val="both"/>
              <w:rPr>
                <w:rFonts w:asciiTheme="minorHAnsi" w:hAnsiTheme="minorHAnsi" w:cs="Arial"/>
              </w:rPr>
            </w:pPr>
          </w:p>
          <w:tbl>
            <w:tblPr>
              <w:tblW w:w="9720" w:type="dxa"/>
              <w:tblLook w:val="04A0" w:firstRow="1" w:lastRow="0" w:firstColumn="1" w:lastColumn="0" w:noHBand="0" w:noVBand="1"/>
            </w:tblPr>
            <w:tblGrid>
              <w:gridCol w:w="1255"/>
              <w:gridCol w:w="663"/>
              <w:gridCol w:w="597"/>
              <w:gridCol w:w="597"/>
              <w:gridCol w:w="663"/>
              <w:gridCol w:w="663"/>
              <w:gridCol w:w="663"/>
              <w:gridCol w:w="596"/>
              <w:gridCol w:w="597"/>
              <w:gridCol w:w="663"/>
              <w:gridCol w:w="663"/>
              <w:gridCol w:w="663"/>
              <w:gridCol w:w="663"/>
              <w:gridCol w:w="774"/>
            </w:tblGrid>
            <w:tr w:rsidR="000C3831" w:rsidRPr="000C3831" w:rsidTr="000C3831">
              <w:trPr>
                <w:trHeight w:val="300"/>
              </w:trPr>
              <w:tc>
                <w:tcPr>
                  <w:tcW w:w="12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C3831" w:rsidRPr="000C3831" w:rsidRDefault="000C3831" w:rsidP="000C3831">
                  <w:pPr>
                    <w:rPr>
                      <w:rFonts w:ascii="Calibri" w:hAnsi="Calibri" w:cs="Calibri"/>
                      <w:b/>
                      <w:bCs/>
                      <w:color w:val="000000"/>
                      <w:sz w:val="22"/>
                      <w:szCs w:val="22"/>
                    </w:rPr>
                  </w:pPr>
                  <w:r w:rsidRPr="000C3831">
                    <w:rPr>
                      <w:rFonts w:ascii="Calibri" w:hAnsi="Calibri" w:cs="Calibri"/>
                      <w:b/>
                      <w:bCs/>
                      <w:color w:val="000000"/>
                      <w:sz w:val="22"/>
                      <w:szCs w:val="22"/>
                    </w:rPr>
                    <w:t>Assigned To</w:t>
                  </w:r>
                </w:p>
              </w:tc>
              <w:tc>
                <w:tcPr>
                  <w:tcW w:w="663" w:type="dxa"/>
                  <w:tcBorders>
                    <w:top w:val="single" w:sz="4" w:space="0" w:color="000000"/>
                    <w:left w:val="nil"/>
                    <w:bottom w:val="single" w:sz="4" w:space="0" w:color="000000"/>
                    <w:right w:val="single" w:sz="4" w:space="0" w:color="000000"/>
                  </w:tcBorders>
                  <w:shd w:val="clear" w:color="auto" w:fill="auto"/>
                  <w:vAlign w:val="center"/>
                  <w:hideMark/>
                </w:tcPr>
                <w:p w:rsidR="000C3831" w:rsidRPr="000C3831" w:rsidRDefault="000C3831" w:rsidP="000C3831">
                  <w:pPr>
                    <w:rPr>
                      <w:rFonts w:ascii="Calibri" w:hAnsi="Calibri" w:cs="Calibri"/>
                      <w:b/>
                      <w:bCs/>
                      <w:color w:val="000000"/>
                      <w:sz w:val="22"/>
                      <w:szCs w:val="22"/>
                    </w:rPr>
                  </w:pPr>
                  <w:r w:rsidRPr="000C3831">
                    <w:rPr>
                      <w:rFonts w:ascii="Calibri" w:hAnsi="Calibri" w:cs="Calibri"/>
                      <w:b/>
                      <w:bCs/>
                      <w:color w:val="000000"/>
                      <w:sz w:val="22"/>
                      <w:szCs w:val="22"/>
                    </w:rPr>
                    <w:t>Sep</w:t>
                  </w:r>
                </w:p>
              </w:tc>
              <w:tc>
                <w:tcPr>
                  <w:tcW w:w="597" w:type="dxa"/>
                  <w:tcBorders>
                    <w:top w:val="single" w:sz="4" w:space="0" w:color="000000"/>
                    <w:left w:val="nil"/>
                    <w:bottom w:val="single" w:sz="4" w:space="0" w:color="000000"/>
                    <w:right w:val="single" w:sz="4" w:space="0" w:color="000000"/>
                  </w:tcBorders>
                  <w:shd w:val="clear" w:color="auto" w:fill="auto"/>
                  <w:vAlign w:val="center"/>
                  <w:hideMark/>
                </w:tcPr>
                <w:p w:rsidR="000C3831" w:rsidRPr="000C3831" w:rsidRDefault="000C3831" w:rsidP="000C3831">
                  <w:pPr>
                    <w:rPr>
                      <w:rFonts w:ascii="Calibri" w:hAnsi="Calibri" w:cs="Calibri"/>
                      <w:b/>
                      <w:bCs/>
                      <w:color w:val="000000"/>
                      <w:sz w:val="22"/>
                      <w:szCs w:val="22"/>
                    </w:rPr>
                  </w:pPr>
                  <w:r w:rsidRPr="000C3831">
                    <w:rPr>
                      <w:rFonts w:ascii="Calibri" w:hAnsi="Calibri" w:cs="Calibri"/>
                      <w:b/>
                      <w:bCs/>
                      <w:color w:val="000000"/>
                      <w:sz w:val="22"/>
                      <w:szCs w:val="22"/>
                    </w:rPr>
                    <w:t>Oct</w:t>
                  </w:r>
                </w:p>
              </w:tc>
              <w:tc>
                <w:tcPr>
                  <w:tcW w:w="597" w:type="dxa"/>
                  <w:tcBorders>
                    <w:top w:val="single" w:sz="4" w:space="0" w:color="000000"/>
                    <w:left w:val="nil"/>
                    <w:bottom w:val="single" w:sz="4" w:space="0" w:color="000000"/>
                    <w:right w:val="single" w:sz="4" w:space="0" w:color="000000"/>
                  </w:tcBorders>
                  <w:shd w:val="clear" w:color="auto" w:fill="auto"/>
                  <w:vAlign w:val="center"/>
                  <w:hideMark/>
                </w:tcPr>
                <w:p w:rsidR="000C3831" w:rsidRPr="000C3831" w:rsidRDefault="000C3831" w:rsidP="000C3831">
                  <w:pPr>
                    <w:rPr>
                      <w:rFonts w:ascii="Calibri" w:hAnsi="Calibri" w:cs="Calibri"/>
                      <w:b/>
                      <w:bCs/>
                      <w:color w:val="000000"/>
                      <w:sz w:val="22"/>
                      <w:szCs w:val="22"/>
                    </w:rPr>
                  </w:pPr>
                  <w:r w:rsidRPr="000C3831">
                    <w:rPr>
                      <w:rFonts w:ascii="Calibri" w:hAnsi="Calibri" w:cs="Calibri"/>
                      <w:b/>
                      <w:bCs/>
                      <w:color w:val="000000"/>
                      <w:sz w:val="22"/>
                      <w:szCs w:val="22"/>
                    </w:rPr>
                    <w:t>Nov</w:t>
                  </w:r>
                </w:p>
              </w:tc>
              <w:tc>
                <w:tcPr>
                  <w:tcW w:w="663" w:type="dxa"/>
                  <w:tcBorders>
                    <w:top w:val="single" w:sz="4" w:space="0" w:color="000000"/>
                    <w:left w:val="nil"/>
                    <w:bottom w:val="single" w:sz="4" w:space="0" w:color="000000"/>
                    <w:right w:val="single" w:sz="4" w:space="0" w:color="000000"/>
                  </w:tcBorders>
                  <w:shd w:val="clear" w:color="auto" w:fill="auto"/>
                  <w:vAlign w:val="center"/>
                  <w:hideMark/>
                </w:tcPr>
                <w:p w:rsidR="000C3831" w:rsidRPr="000C3831" w:rsidRDefault="000C3831" w:rsidP="000C3831">
                  <w:pPr>
                    <w:rPr>
                      <w:rFonts w:ascii="Calibri" w:hAnsi="Calibri" w:cs="Calibri"/>
                      <w:b/>
                      <w:bCs/>
                      <w:color w:val="000000"/>
                      <w:sz w:val="22"/>
                      <w:szCs w:val="22"/>
                    </w:rPr>
                  </w:pPr>
                  <w:r w:rsidRPr="000C3831">
                    <w:rPr>
                      <w:rFonts w:ascii="Calibri" w:hAnsi="Calibri" w:cs="Calibri"/>
                      <w:b/>
                      <w:bCs/>
                      <w:color w:val="000000"/>
                      <w:sz w:val="22"/>
                      <w:szCs w:val="22"/>
                    </w:rPr>
                    <w:t>Dec</w:t>
                  </w:r>
                </w:p>
              </w:tc>
              <w:tc>
                <w:tcPr>
                  <w:tcW w:w="663" w:type="dxa"/>
                  <w:tcBorders>
                    <w:top w:val="single" w:sz="4" w:space="0" w:color="000000"/>
                    <w:left w:val="nil"/>
                    <w:bottom w:val="single" w:sz="4" w:space="0" w:color="000000"/>
                    <w:right w:val="single" w:sz="4" w:space="0" w:color="000000"/>
                  </w:tcBorders>
                  <w:shd w:val="clear" w:color="auto" w:fill="auto"/>
                  <w:vAlign w:val="center"/>
                  <w:hideMark/>
                </w:tcPr>
                <w:p w:rsidR="000C3831" w:rsidRPr="000C3831" w:rsidRDefault="000C3831" w:rsidP="000C3831">
                  <w:pPr>
                    <w:rPr>
                      <w:rFonts w:ascii="Calibri" w:hAnsi="Calibri" w:cs="Calibri"/>
                      <w:b/>
                      <w:bCs/>
                      <w:color w:val="000000"/>
                      <w:sz w:val="22"/>
                      <w:szCs w:val="22"/>
                    </w:rPr>
                  </w:pPr>
                  <w:r w:rsidRPr="000C3831">
                    <w:rPr>
                      <w:rFonts w:ascii="Calibri" w:hAnsi="Calibri" w:cs="Calibri"/>
                      <w:b/>
                      <w:bCs/>
                      <w:color w:val="000000"/>
                      <w:sz w:val="22"/>
                      <w:szCs w:val="22"/>
                    </w:rPr>
                    <w:t>Jan</w:t>
                  </w:r>
                </w:p>
              </w:tc>
              <w:tc>
                <w:tcPr>
                  <w:tcW w:w="663" w:type="dxa"/>
                  <w:tcBorders>
                    <w:top w:val="single" w:sz="4" w:space="0" w:color="000000"/>
                    <w:left w:val="nil"/>
                    <w:bottom w:val="single" w:sz="4" w:space="0" w:color="000000"/>
                    <w:right w:val="single" w:sz="4" w:space="0" w:color="000000"/>
                  </w:tcBorders>
                  <w:shd w:val="clear" w:color="auto" w:fill="auto"/>
                  <w:vAlign w:val="center"/>
                  <w:hideMark/>
                </w:tcPr>
                <w:p w:rsidR="000C3831" w:rsidRPr="000C3831" w:rsidRDefault="000C3831" w:rsidP="000C3831">
                  <w:pPr>
                    <w:rPr>
                      <w:rFonts w:ascii="Calibri" w:hAnsi="Calibri" w:cs="Calibri"/>
                      <w:b/>
                      <w:bCs/>
                      <w:color w:val="000000"/>
                      <w:sz w:val="22"/>
                      <w:szCs w:val="22"/>
                    </w:rPr>
                  </w:pPr>
                  <w:r w:rsidRPr="000C3831">
                    <w:rPr>
                      <w:rFonts w:ascii="Calibri" w:hAnsi="Calibri" w:cs="Calibri"/>
                      <w:b/>
                      <w:bCs/>
                      <w:color w:val="000000"/>
                      <w:sz w:val="22"/>
                      <w:szCs w:val="22"/>
                    </w:rPr>
                    <w:t>Feb</w:t>
                  </w:r>
                </w:p>
              </w:tc>
              <w:tc>
                <w:tcPr>
                  <w:tcW w:w="596" w:type="dxa"/>
                  <w:tcBorders>
                    <w:top w:val="single" w:sz="4" w:space="0" w:color="000000"/>
                    <w:left w:val="nil"/>
                    <w:bottom w:val="single" w:sz="4" w:space="0" w:color="000000"/>
                    <w:right w:val="single" w:sz="4" w:space="0" w:color="000000"/>
                  </w:tcBorders>
                  <w:shd w:val="clear" w:color="auto" w:fill="auto"/>
                  <w:vAlign w:val="center"/>
                  <w:hideMark/>
                </w:tcPr>
                <w:p w:rsidR="000C3831" w:rsidRPr="000C3831" w:rsidRDefault="000C3831" w:rsidP="000C3831">
                  <w:pPr>
                    <w:rPr>
                      <w:rFonts w:ascii="Calibri" w:hAnsi="Calibri" w:cs="Calibri"/>
                      <w:b/>
                      <w:bCs/>
                      <w:color w:val="000000"/>
                      <w:sz w:val="22"/>
                      <w:szCs w:val="22"/>
                    </w:rPr>
                  </w:pPr>
                  <w:r w:rsidRPr="000C3831">
                    <w:rPr>
                      <w:rFonts w:ascii="Calibri" w:hAnsi="Calibri" w:cs="Calibri"/>
                      <w:b/>
                      <w:bCs/>
                      <w:color w:val="000000"/>
                      <w:sz w:val="22"/>
                      <w:szCs w:val="22"/>
                    </w:rPr>
                    <w:t>Mar</w:t>
                  </w:r>
                </w:p>
              </w:tc>
              <w:tc>
                <w:tcPr>
                  <w:tcW w:w="597" w:type="dxa"/>
                  <w:tcBorders>
                    <w:top w:val="single" w:sz="4" w:space="0" w:color="000000"/>
                    <w:left w:val="nil"/>
                    <w:bottom w:val="single" w:sz="4" w:space="0" w:color="000000"/>
                    <w:right w:val="single" w:sz="4" w:space="0" w:color="000000"/>
                  </w:tcBorders>
                  <w:shd w:val="clear" w:color="auto" w:fill="auto"/>
                  <w:vAlign w:val="center"/>
                  <w:hideMark/>
                </w:tcPr>
                <w:p w:rsidR="000C3831" w:rsidRPr="000C3831" w:rsidRDefault="000C3831" w:rsidP="000C3831">
                  <w:pPr>
                    <w:rPr>
                      <w:rFonts w:ascii="Calibri" w:hAnsi="Calibri" w:cs="Calibri"/>
                      <w:b/>
                      <w:bCs/>
                      <w:color w:val="000000"/>
                      <w:sz w:val="22"/>
                      <w:szCs w:val="22"/>
                    </w:rPr>
                  </w:pPr>
                  <w:r w:rsidRPr="000C3831">
                    <w:rPr>
                      <w:rFonts w:ascii="Calibri" w:hAnsi="Calibri" w:cs="Calibri"/>
                      <w:b/>
                      <w:bCs/>
                      <w:color w:val="000000"/>
                      <w:sz w:val="22"/>
                      <w:szCs w:val="22"/>
                    </w:rPr>
                    <w:t>Apr</w:t>
                  </w:r>
                </w:p>
              </w:tc>
              <w:tc>
                <w:tcPr>
                  <w:tcW w:w="663" w:type="dxa"/>
                  <w:tcBorders>
                    <w:top w:val="single" w:sz="4" w:space="0" w:color="000000"/>
                    <w:left w:val="nil"/>
                    <w:bottom w:val="single" w:sz="4" w:space="0" w:color="000000"/>
                    <w:right w:val="single" w:sz="4" w:space="0" w:color="000000"/>
                  </w:tcBorders>
                  <w:shd w:val="clear" w:color="auto" w:fill="auto"/>
                  <w:vAlign w:val="center"/>
                  <w:hideMark/>
                </w:tcPr>
                <w:p w:rsidR="000C3831" w:rsidRPr="000C3831" w:rsidRDefault="000C3831" w:rsidP="000C3831">
                  <w:pPr>
                    <w:rPr>
                      <w:rFonts w:ascii="Calibri" w:hAnsi="Calibri" w:cs="Calibri"/>
                      <w:b/>
                      <w:bCs/>
                      <w:color w:val="000000"/>
                      <w:sz w:val="22"/>
                      <w:szCs w:val="22"/>
                    </w:rPr>
                  </w:pPr>
                  <w:r w:rsidRPr="000C3831">
                    <w:rPr>
                      <w:rFonts w:ascii="Calibri" w:hAnsi="Calibri" w:cs="Calibri"/>
                      <w:b/>
                      <w:bCs/>
                      <w:color w:val="000000"/>
                      <w:sz w:val="22"/>
                      <w:szCs w:val="22"/>
                    </w:rPr>
                    <w:t>May</w:t>
                  </w:r>
                </w:p>
              </w:tc>
              <w:tc>
                <w:tcPr>
                  <w:tcW w:w="663" w:type="dxa"/>
                  <w:tcBorders>
                    <w:top w:val="single" w:sz="4" w:space="0" w:color="000000"/>
                    <w:left w:val="nil"/>
                    <w:bottom w:val="single" w:sz="4" w:space="0" w:color="000000"/>
                    <w:right w:val="single" w:sz="4" w:space="0" w:color="000000"/>
                  </w:tcBorders>
                  <w:shd w:val="clear" w:color="auto" w:fill="auto"/>
                  <w:vAlign w:val="center"/>
                  <w:hideMark/>
                </w:tcPr>
                <w:p w:rsidR="000C3831" w:rsidRPr="000C3831" w:rsidRDefault="000C3831" w:rsidP="000C3831">
                  <w:pPr>
                    <w:rPr>
                      <w:rFonts w:ascii="Calibri" w:hAnsi="Calibri" w:cs="Calibri"/>
                      <w:b/>
                      <w:bCs/>
                      <w:color w:val="000000"/>
                      <w:sz w:val="22"/>
                      <w:szCs w:val="22"/>
                    </w:rPr>
                  </w:pPr>
                  <w:r w:rsidRPr="000C3831">
                    <w:rPr>
                      <w:rFonts w:ascii="Calibri" w:hAnsi="Calibri" w:cs="Calibri"/>
                      <w:b/>
                      <w:bCs/>
                      <w:color w:val="000000"/>
                      <w:sz w:val="22"/>
                      <w:szCs w:val="22"/>
                    </w:rPr>
                    <w:t>Jun</w:t>
                  </w:r>
                </w:p>
              </w:tc>
              <w:tc>
                <w:tcPr>
                  <w:tcW w:w="663" w:type="dxa"/>
                  <w:tcBorders>
                    <w:top w:val="single" w:sz="4" w:space="0" w:color="000000"/>
                    <w:left w:val="nil"/>
                    <w:bottom w:val="single" w:sz="4" w:space="0" w:color="000000"/>
                    <w:right w:val="single" w:sz="4" w:space="0" w:color="000000"/>
                  </w:tcBorders>
                  <w:shd w:val="clear" w:color="auto" w:fill="auto"/>
                  <w:vAlign w:val="center"/>
                  <w:hideMark/>
                </w:tcPr>
                <w:p w:rsidR="000C3831" w:rsidRPr="000C3831" w:rsidRDefault="000C3831" w:rsidP="000C3831">
                  <w:pPr>
                    <w:rPr>
                      <w:rFonts w:ascii="Calibri" w:hAnsi="Calibri" w:cs="Calibri"/>
                      <w:b/>
                      <w:bCs/>
                      <w:color w:val="000000"/>
                      <w:sz w:val="22"/>
                      <w:szCs w:val="22"/>
                    </w:rPr>
                  </w:pPr>
                  <w:r w:rsidRPr="000C3831">
                    <w:rPr>
                      <w:rFonts w:ascii="Calibri" w:hAnsi="Calibri" w:cs="Calibri"/>
                      <w:b/>
                      <w:bCs/>
                      <w:color w:val="000000"/>
                      <w:sz w:val="22"/>
                      <w:szCs w:val="22"/>
                    </w:rPr>
                    <w:t>Jul</w:t>
                  </w:r>
                </w:p>
              </w:tc>
              <w:tc>
                <w:tcPr>
                  <w:tcW w:w="663" w:type="dxa"/>
                  <w:tcBorders>
                    <w:top w:val="single" w:sz="4" w:space="0" w:color="000000"/>
                    <w:left w:val="nil"/>
                    <w:bottom w:val="single" w:sz="4" w:space="0" w:color="000000"/>
                    <w:right w:val="single" w:sz="4" w:space="0" w:color="000000"/>
                  </w:tcBorders>
                  <w:shd w:val="clear" w:color="auto" w:fill="auto"/>
                  <w:vAlign w:val="center"/>
                  <w:hideMark/>
                </w:tcPr>
                <w:p w:rsidR="000C3831" w:rsidRPr="000C3831" w:rsidRDefault="000C3831" w:rsidP="000C3831">
                  <w:pPr>
                    <w:rPr>
                      <w:rFonts w:ascii="Calibri" w:hAnsi="Calibri" w:cs="Calibri"/>
                      <w:b/>
                      <w:bCs/>
                      <w:color w:val="000000"/>
                      <w:sz w:val="22"/>
                      <w:szCs w:val="22"/>
                    </w:rPr>
                  </w:pPr>
                  <w:r w:rsidRPr="000C3831">
                    <w:rPr>
                      <w:rFonts w:ascii="Calibri" w:hAnsi="Calibri" w:cs="Calibri"/>
                      <w:b/>
                      <w:bCs/>
                      <w:color w:val="000000"/>
                      <w:sz w:val="22"/>
                      <w:szCs w:val="22"/>
                    </w:rPr>
                    <w:t>Aug</w:t>
                  </w:r>
                </w:p>
              </w:tc>
              <w:tc>
                <w:tcPr>
                  <w:tcW w:w="774" w:type="dxa"/>
                  <w:tcBorders>
                    <w:top w:val="single" w:sz="4" w:space="0" w:color="000000"/>
                    <w:left w:val="nil"/>
                    <w:bottom w:val="single" w:sz="4" w:space="0" w:color="000000"/>
                    <w:right w:val="single" w:sz="4" w:space="0" w:color="000000"/>
                  </w:tcBorders>
                  <w:shd w:val="clear" w:color="auto" w:fill="auto"/>
                  <w:vAlign w:val="center"/>
                  <w:hideMark/>
                </w:tcPr>
                <w:p w:rsidR="000C3831" w:rsidRPr="000C3831" w:rsidRDefault="000C3831" w:rsidP="000C3831">
                  <w:pPr>
                    <w:rPr>
                      <w:rFonts w:ascii="Calibri" w:hAnsi="Calibri" w:cs="Calibri"/>
                      <w:b/>
                      <w:bCs/>
                      <w:color w:val="000000"/>
                      <w:sz w:val="22"/>
                      <w:szCs w:val="22"/>
                    </w:rPr>
                  </w:pPr>
                  <w:r w:rsidRPr="000C3831">
                    <w:rPr>
                      <w:rFonts w:ascii="Calibri" w:hAnsi="Calibri" w:cs="Calibri"/>
                      <w:b/>
                      <w:bCs/>
                      <w:color w:val="000000"/>
                      <w:sz w:val="22"/>
                      <w:szCs w:val="22"/>
                    </w:rPr>
                    <w:t>Total</w:t>
                  </w:r>
                </w:p>
              </w:tc>
            </w:tr>
            <w:tr w:rsidR="000C3831" w:rsidRPr="000C3831" w:rsidTr="000C3831">
              <w:trPr>
                <w:trHeight w:val="300"/>
              </w:trPr>
              <w:tc>
                <w:tcPr>
                  <w:tcW w:w="1255" w:type="dxa"/>
                  <w:tcBorders>
                    <w:top w:val="nil"/>
                    <w:left w:val="single" w:sz="4" w:space="0" w:color="000000"/>
                    <w:bottom w:val="single" w:sz="4" w:space="0" w:color="000000"/>
                    <w:right w:val="single" w:sz="4" w:space="0" w:color="000000"/>
                  </w:tcBorders>
                  <w:shd w:val="clear" w:color="auto" w:fill="auto"/>
                  <w:vAlign w:val="bottom"/>
                  <w:hideMark/>
                </w:tcPr>
                <w:p w:rsidR="000C3831" w:rsidRPr="000C3831" w:rsidRDefault="000C3831" w:rsidP="000C3831">
                  <w:pPr>
                    <w:rPr>
                      <w:rFonts w:ascii="Calibri" w:hAnsi="Calibri" w:cs="Calibri"/>
                      <w:color w:val="000000"/>
                      <w:sz w:val="22"/>
                      <w:szCs w:val="22"/>
                    </w:rPr>
                  </w:pPr>
                  <w:r>
                    <w:rPr>
                      <w:rFonts w:ascii="Calibri" w:hAnsi="Calibri" w:cs="Calibri"/>
                      <w:color w:val="000000"/>
                      <w:sz w:val="22"/>
                      <w:szCs w:val="22"/>
                    </w:rPr>
                    <w:t>H</w:t>
                  </w:r>
                  <w:r w:rsidRPr="000C3831">
                    <w:rPr>
                      <w:rFonts w:ascii="Calibri" w:hAnsi="Calibri" w:cs="Calibri"/>
                      <w:color w:val="000000"/>
                      <w:sz w:val="22"/>
                      <w:szCs w:val="22"/>
                    </w:rPr>
                    <w:t>elpdesk Total</w:t>
                  </w:r>
                </w:p>
              </w:tc>
              <w:tc>
                <w:tcPr>
                  <w:tcW w:w="663" w:type="dxa"/>
                  <w:tcBorders>
                    <w:top w:val="nil"/>
                    <w:left w:val="nil"/>
                    <w:bottom w:val="single" w:sz="4" w:space="0" w:color="000000"/>
                    <w:right w:val="single" w:sz="4" w:space="0" w:color="000000"/>
                  </w:tcBorders>
                  <w:shd w:val="clear" w:color="auto" w:fill="auto"/>
                  <w:vAlign w:val="bottom"/>
                  <w:hideMark/>
                </w:tcPr>
                <w:p w:rsidR="000C3831" w:rsidRPr="000C3831" w:rsidRDefault="000C3831" w:rsidP="000C3831">
                  <w:pPr>
                    <w:jc w:val="right"/>
                    <w:rPr>
                      <w:rFonts w:ascii="Calibri" w:hAnsi="Calibri" w:cs="Calibri"/>
                      <w:color w:val="000000"/>
                      <w:sz w:val="22"/>
                      <w:szCs w:val="22"/>
                    </w:rPr>
                  </w:pPr>
                  <w:r w:rsidRPr="000C3831">
                    <w:rPr>
                      <w:rFonts w:ascii="Calibri" w:hAnsi="Calibri" w:cs="Calibri"/>
                      <w:color w:val="000000"/>
                      <w:sz w:val="22"/>
                      <w:szCs w:val="22"/>
                    </w:rPr>
                    <w:t>1101</w:t>
                  </w:r>
                </w:p>
              </w:tc>
              <w:tc>
                <w:tcPr>
                  <w:tcW w:w="597" w:type="dxa"/>
                  <w:tcBorders>
                    <w:top w:val="nil"/>
                    <w:left w:val="nil"/>
                    <w:bottom w:val="single" w:sz="4" w:space="0" w:color="000000"/>
                    <w:right w:val="single" w:sz="4" w:space="0" w:color="000000"/>
                  </w:tcBorders>
                  <w:shd w:val="clear" w:color="auto" w:fill="auto"/>
                  <w:vAlign w:val="bottom"/>
                  <w:hideMark/>
                </w:tcPr>
                <w:p w:rsidR="000C3831" w:rsidRPr="000C3831" w:rsidRDefault="000C3831" w:rsidP="000C3831">
                  <w:pPr>
                    <w:jc w:val="right"/>
                    <w:rPr>
                      <w:rFonts w:ascii="Calibri" w:hAnsi="Calibri" w:cs="Calibri"/>
                      <w:color w:val="000000"/>
                      <w:sz w:val="22"/>
                      <w:szCs w:val="22"/>
                    </w:rPr>
                  </w:pPr>
                  <w:r w:rsidRPr="000C3831">
                    <w:rPr>
                      <w:rFonts w:ascii="Calibri" w:hAnsi="Calibri" w:cs="Calibri"/>
                      <w:color w:val="000000"/>
                      <w:sz w:val="22"/>
                      <w:szCs w:val="22"/>
                    </w:rPr>
                    <w:t>727</w:t>
                  </w:r>
                </w:p>
              </w:tc>
              <w:tc>
                <w:tcPr>
                  <w:tcW w:w="597" w:type="dxa"/>
                  <w:tcBorders>
                    <w:top w:val="nil"/>
                    <w:left w:val="nil"/>
                    <w:bottom w:val="single" w:sz="4" w:space="0" w:color="000000"/>
                    <w:right w:val="single" w:sz="4" w:space="0" w:color="000000"/>
                  </w:tcBorders>
                  <w:shd w:val="clear" w:color="auto" w:fill="auto"/>
                  <w:vAlign w:val="bottom"/>
                  <w:hideMark/>
                </w:tcPr>
                <w:p w:rsidR="000C3831" w:rsidRPr="000C3831" w:rsidRDefault="000C3831" w:rsidP="000C3831">
                  <w:pPr>
                    <w:jc w:val="right"/>
                    <w:rPr>
                      <w:rFonts w:ascii="Calibri" w:hAnsi="Calibri" w:cs="Calibri"/>
                      <w:color w:val="000000"/>
                      <w:sz w:val="22"/>
                      <w:szCs w:val="22"/>
                    </w:rPr>
                  </w:pPr>
                  <w:r w:rsidRPr="000C3831">
                    <w:rPr>
                      <w:rFonts w:ascii="Calibri" w:hAnsi="Calibri" w:cs="Calibri"/>
                      <w:color w:val="000000"/>
                      <w:sz w:val="22"/>
                      <w:szCs w:val="22"/>
                    </w:rPr>
                    <w:t>762</w:t>
                  </w:r>
                </w:p>
              </w:tc>
              <w:tc>
                <w:tcPr>
                  <w:tcW w:w="663" w:type="dxa"/>
                  <w:tcBorders>
                    <w:top w:val="nil"/>
                    <w:left w:val="nil"/>
                    <w:bottom w:val="single" w:sz="4" w:space="0" w:color="000000"/>
                    <w:right w:val="single" w:sz="4" w:space="0" w:color="000000"/>
                  </w:tcBorders>
                  <w:shd w:val="clear" w:color="auto" w:fill="auto"/>
                  <w:vAlign w:val="bottom"/>
                  <w:hideMark/>
                </w:tcPr>
                <w:p w:rsidR="000C3831" w:rsidRPr="000C3831" w:rsidRDefault="000C3831" w:rsidP="000C3831">
                  <w:pPr>
                    <w:jc w:val="right"/>
                    <w:rPr>
                      <w:rFonts w:ascii="Calibri" w:hAnsi="Calibri" w:cs="Calibri"/>
                      <w:color w:val="000000"/>
                      <w:sz w:val="22"/>
                      <w:szCs w:val="22"/>
                    </w:rPr>
                  </w:pPr>
                  <w:r w:rsidRPr="000C3831">
                    <w:rPr>
                      <w:rFonts w:ascii="Calibri" w:hAnsi="Calibri" w:cs="Calibri"/>
                      <w:color w:val="000000"/>
                      <w:sz w:val="22"/>
                      <w:szCs w:val="22"/>
                    </w:rPr>
                    <w:t>1146</w:t>
                  </w:r>
                </w:p>
              </w:tc>
              <w:tc>
                <w:tcPr>
                  <w:tcW w:w="663" w:type="dxa"/>
                  <w:tcBorders>
                    <w:top w:val="nil"/>
                    <w:left w:val="nil"/>
                    <w:bottom w:val="single" w:sz="4" w:space="0" w:color="000000"/>
                    <w:right w:val="single" w:sz="4" w:space="0" w:color="000000"/>
                  </w:tcBorders>
                  <w:shd w:val="clear" w:color="auto" w:fill="auto"/>
                  <w:vAlign w:val="bottom"/>
                  <w:hideMark/>
                </w:tcPr>
                <w:p w:rsidR="000C3831" w:rsidRPr="000C3831" w:rsidRDefault="000C3831" w:rsidP="000C3831">
                  <w:pPr>
                    <w:jc w:val="right"/>
                    <w:rPr>
                      <w:rFonts w:ascii="Calibri" w:hAnsi="Calibri" w:cs="Calibri"/>
                      <w:color w:val="000000"/>
                      <w:sz w:val="22"/>
                      <w:szCs w:val="22"/>
                    </w:rPr>
                  </w:pPr>
                  <w:r w:rsidRPr="000C3831">
                    <w:rPr>
                      <w:rFonts w:ascii="Calibri" w:hAnsi="Calibri" w:cs="Calibri"/>
                      <w:color w:val="000000"/>
                      <w:sz w:val="22"/>
                      <w:szCs w:val="22"/>
                    </w:rPr>
                    <w:t>2214</w:t>
                  </w:r>
                </w:p>
              </w:tc>
              <w:tc>
                <w:tcPr>
                  <w:tcW w:w="663" w:type="dxa"/>
                  <w:tcBorders>
                    <w:top w:val="nil"/>
                    <w:left w:val="nil"/>
                    <w:bottom w:val="single" w:sz="4" w:space="0" w:color="000000"/>
                    <w:right w:val="single" w:sz="4" w:space="0" w:color="000000"/>
                  </w:tcBorders>
                  <w:shd w:val="clear" w:color="auto" w:fill="auto"/>
                  <w:vAlign w:val="bottom"/>
                  <w:hideMark/>
                </w:tcPr>
                <w:p w:rsidR="000C3831" w:rsidRPr="000C3831" w:rsidRDefault="000C3831" w:rsidP="000C3831">
                  <w:pPr>
                    <w:jc w:val="right"/>
                    <w:rPr>
                      <w:rFonts w:ascii="Calibri" w:hAnsi="Calibri" w:cs="Calibri"/>
                      <w:color w:val="000000"/>
                      <w:sz w:val="22"/>
                      <w:szCs w:val="22"/>
                    </w:rPr>
                  </w:pPr>
                  <w:r w:rsidRPr="000C3831">
                    <w:rPr>
                      <w:rFonts w:ascii="Calibri" w:hAnsi="Calibri" w:cs="Calibri"/>
                      <w:color w:val="000000"/>
                      <w:sz w:val="22"/>
                      <w:szCs w:val="22"/>
                    </w:rPr>
                    <w:t>1215</w:t>
                  </w:r>
                </w:p>
              </w:tc>
              <w:tc>
                <w:tcPr>
                  <w:tcW w:w="596" w:type="dxa"/>
                  <w:tcBorders>
                    <w:top w:val="nil"/>
                    <w:left w:val="nil"/>
                    <w:bottom w:val="single" w:sz="4" w:space="0" w:color="000000"/>
                    <w:right w:val="single" w:sz="4" w:space="0" w:color="000000"/>
                  </w:tcBorders>
                  <w:shd w:val="clear" w:color="auto" w:fill="auto"/>
                  <w:vAlign w:val="bottom"/>
                  <w:hideMark/>
                </w:tcPr>
                <w:p w:rsidR="000C3831" w:rsidRPr="000C3831" w:rsidRDefault="000C3831" w:rsidP="000C3831">
                  <w:pPr>
                    <w:jc w:val="right"/>
                    <w:rPr>
                      <w:rFonts w:ascii="Calibri" w:hAnsi="Calibri" w:cs="Calibri"/>
                      <w:color w:val="000000"/>
                      <w:sz w:val="22"/>
                      <w:szCs w:val="22"/>
                    </w:rPr>
                  </w:pPr>
                  <w:r w:rsidRPr="000C3831">
                    <w:rPr>
                      <w:rFonts w:ascii="Calibri" w:hAnsi="Calibri" w:cs="Calibri"/>
                      <w:color w:val="000000"/>
                      <w:sz w:val="22"/>
                      <w:szCs w:val="22"/>
                    </w:rPr>
                    <w:t>800</w:t>
                  </w:r>
                </w:p>
              </w:tc>
              <w:tc>
                <w:tcPr>
                  <w:tcW w:w="597" w:type="dxa"/>
                  <w:tcBorders>
                    <w:top w:val="nil"/>
                    <w:left w:val="nil"/>
                    <w:bottom w:val="single" w:sz="4" w:space="0" w:color="000000"/>
                    <w:right w:val="single" w:sz="4" w:space="0" w:color="000000"/>
                  </w:tcBorders>
                  <w:shd w:val="clear" w:color="auto" w:fill="auto"/>
                  <w:vAlign w:val="bottom"/>
                  <w:hideMark/>
                </w:tcPr>
                <w:p w:rsidR="000C3831" w:rsidRPr="000C3831" w:rsidRDefault="000C3831" w:rsidP="000C3831">
                  <w:pPr>
                    <w:jc w:val="right"/>
                    <w:rPr>
                      <w:rFonts w:ascii="Calibri" w:hAnsi="Calibri" w:cs="Calibri"/>
                      <w:color w:val="000000"/>
                      <w:sz w:val="22"/>
                      <w:szCs w:val="22"/>
                    </w:rPr>
                  </w:pPr>
                  <w:r w:rsidRPr="000C3831">
                    <w:rPr>
                      <w:rFonts w:ascii="Calibri" w:hAnsi="Calibri" w:cs="Calibri"/>
                      <w:color w:val="000000"/>
                      <w:sz w:val="22"/>
                      <w:szCs w:val="22"/>
                    </w:rPr>
                    <w:t>730</w:t>
                  </w:r>
                </w:p>
              </w:tc>
              <w:tc>
                <w:tcPr>
                  <w:tcW w:w="663" w:type="dxa"/>
                  <w:tcBorders>
                    <w:top w:val="nil"/>
                    <w:left w:val="nil"/>
                    <w:bottom w:val="single" w:sz="4" w:space="0" w:color="000000"/>
                    <w:right w:val="single" w:sz="4" w:space="0" w:color="000000"/>
                  </w:tcBorders>
                  <w:shd w:val="clear" w:color="auto" w:fill="auto"/>
                  <w:vAlign w:val="bottom"/>
                  <w:hideMark/>
                </w:tcPr>
                <w:p w:rsidR="000C3831" w:rsidRPr="000C3831" w:rsidRDefault="000C3831" w:rsidP="000C3831">
                  <w:pPr>
                    <w:jc w:val="right"/>
                    <w:rPr>
                      <w:rFonts w:ascii="Calibri" w:hAnsi="Calibri" w:cs="Calibri"/>
                      <w:color w:val="000000"/>
                      <w:sz w:val="22"/>
                      <w:szCs w:val="22"/>
                    </w:rPr>
                  </w:pPr>
                  <w:r w:rsidRPr="000C3831">
                    <w:rPr>
                      <w:rFonts w:ascii="Calibri" w:hAnsi="Calibri" w:cs="Calibri"/>
                      <w:color w:val="000000"/>
                      <w:sz w:val="22"/>
                      <w:szCs w:val="22"/>
                    </w:rPr>
                    <w:t>1535</w:t>
                  </w:r>
                </w:p>
              </w:tc>
              <w:tc>
                <w:tcPr>
                  <w:tcW w:w="663" w:type="dxa"/>
                  <w:tcBorders>
                    <w:top w:val="nil"/>
                    <w:left w:val="nil"/>
                    <w:bottom w:val="single" w:sz="4" w:space="0" w:color="000000"/>
                    <w:right w:val="single" w:sz="4" w:space="0" w:color="000000"/>
                  </w:tcBorders>
                  <w:shd w:val="clear" w:color="auto" w:fill="auto"/>
                  <w:vAlign w:val="bottom"/>
                  <w:hideMark/>
                </w:tcPr>
                <w:p w:rsidR="000C3831" w:rsidRPr="000C3831" w:rsidRDefault="000C3831" w:rsidP="000C3831">
                  <w:pPr>
                    <w:jc w:val="right"/>
                    <w:rPr>
                      <w:rFonts w:ascii="Calibri" w:hAnsi="Calibri" w:cs="Calibri"/>
                      <w:color w:val="000000"/>
                      <w:sz w:val="22"/>
                      <w:szCs w:val="22"/>
                    </w:rPr>
                  </w:pPr>
                  <w:r w:rsidRPr="000C3831">
                    <w:rPr>
                      <w:rFonts w:ascii="Calibri" w:hAnsi="Calibri" w:cs="Calibri"/>
                      <w:color w:val="000000"/>
                      <w:sz w:val="22"/>
                      <w:szCs w:val="22"/>
                    </w:rPr>
                    <w:t>1231</w:t>
                  </w:r>
                </w:p>
              </w:tc>
              <w:tc>
                <w:tcPr>
                  <w:tcW w:w="663" w:type="dxa"/>
                  <w:tcBorders>
                    <w:top w:val="nil"/>
                    <w:left w:val="nil"/>
                    <w:bottom w:val="single" w:sz="4" w:space="0" w:color="000000"/>
                    <w:right w:val="single" w:sz="4" w:space="0" w:color="000000"/>
                  </w:tcBorders>
                  <w:shd w:val="clear" w:color="auto" w:fill="auto"/>
                  <w:vAlign w:val="bottom"/>
                  <w:hideMark/>
                </w:tcPr>
                <w:p w:rsidR="000C3831" w:rsidRPr="000C3831" w:rsidRDefault="000C3831" w:rsidP="000C3831">
                  <w:pPr>
                    <w:jc w:val="right"/>
                    <w:rPr>
                      <w:rFonts w:ascii="Calibri" w:hAnsi="Calibri" w:cs="Calibri"/>
                      <w:color w:val="000000"/>
                      <w:sz w:val="22"/>
                      <w:szCs w:val="22"/>
                    </w:rPr>
                  </w:pPr>
                  <w:r w:rsidRPr="000C3831">
                    <w:rPr>
                      <w:rFonts w:ascii="Calibri" w:hAnsi="Calibri" w:cs="Calibri"/>
                      <w:color w:val="000000"/>
                      <w:sz w:val="22"/>
                      <w:szCs w:val="22"/>
                    </w:rPr>
                    <w:t>2966</w:t>
                  </w:r>
                </w:p>
              </w:tc>
              <w:tc>
                <w:tcPr>
                  <w:tcW w:w="663" w:type="dxa"/>
                  <w:tcBorders>
                    <w:top w:val="nil"/>
                    <w:left w:val="nil"/>
                    <w:bottom w:val="single" w:sz="4" w:space="0" w:color="000000"/>
                    <w:right w:val="single" w:sz="4" w:space="0" w:color="000000"/>
                  </w:tcBorders>
                  <w:shd w:val="clear" w:color="auto" w:fill="auto"/>
                  <w:vAlign w:val="bottom"/>
                  <w:hideMark/>
                </w:tcPr>
                <w:p w:rsidR="000C3831" w:rsidRPr="000C3831" w:rsidRDefault="000C3831" w:rsidP="000C3831">
                  <w:pPr>
                    <w:jc w:val="right"/>
                    <w:rPr>
                      <w:rFonts w:ascii="Calibri" w:hAnsi="Calibri" w:cs="Calibri"/>
                      <w:color w:val="000000"/>
                      <w:sz w:val="22"/>
                      <w:szCs w:val="22"/>
                    </w:rPr>
                  </w:pPr>
                  <w:r w:rsidRPr="000C3831">
                    <w:rPr>
                      <w:rFonts w:ascii="Calibri" w:hAnsi="Calibri" w:cs="Calibri"/>
                      <w:color w:val="000000"/>
                      <w:sz w:val="22"/>
                      <w:szCs w:val="22"/>
                    </w:rPr>
                    <w:t>2627</w:t>
                  </w:r>
                </w:p>
              </w:tc>
              <w:tc>
                <w:tcPr>
                  <w:tcW w:w="774" w:type="dxa"/>
                  <w:tcBorders>
                    <w:top w:val="nil"/>
                    <w:left w:val="nil"/>
                    <w:bottom w:val="single" w:sz="4" w:space="0" w:color="000000"/>
                    <w:right w:val="single" w:sz="4" w:space="0" w:color="000000"/>
                  </w:tcBorders>
                  <w:shd w:val="clear" w:color="auto" w:fill="auto"/>
                  <w:vAlign w:val="bottom"/>
                  <w:hideMark/>
                </w:tcPr>
                <w:p w:rsidR="000C3831" w:rsidRPr="000C3831" w:rsidRDefault="000C3831" w:rsidP="000C3831">
                  <w:pPr>
                    <w:jc w:val="right"/>
                    <w:rPr>
                      <w:rFonts w:ascii="Calibri" w:hAnsi="Calibri" w:cs="Calibri"/>
                      <w:color w:val="000000"/>
                      <w:sz w:val="22"/>
                      <w:szCs w:val="22"/>
                    </w:rPr>
                  </w:pPr>
                  <w:r w:rsidRPr="000C3831">
                    <w:rPr>
                      <w:rFonts w:ascii="Calibri" w:hAnsi="Calibri" w:cs="Calibri"/>
                      <w:color w:val="000000"/>
                      <w:sz w:val="22"/>
                      <w:szCs w:val="22"/>
                    </w:rPr>
                    <w:t>17054</w:t>
                  </w:r>
                </w:p>
              </w:tc>
            </w:tr>
            <w:tr w:rsidR="000C3831" w:rsidRPr="000C3831" w:rsidTr="000C3831">
              <w:trPr>
                <w:trHeight w:val="300"/>
              </w:trPr>
              <w:tc>
                <w:tcPr>
                  <w:tcW w:w="1255" w:type="dxa"/>
                  <w:tcBorders>
                    <w:top w:val="nil"/>
                    <w:left w:val="single" w:sz="4" w:space="0" w:color="000000"/>
                    <w:bottom w:val="single" w:sz="4" w:space="0" w:color="000000"/>
                    <w:right w:val="single" w:sz="4" w:space="0" w:color="000000"/>
                  </w:tcBorders>
                  <w:shd w:val="clear" w:color="auto" w:fill="auto"/>
                  <w:vAlign w:val="bottom"/>
                  <w:hideMark/>
                </w:tcPr>
                <w:p w:rsidR="000C3831" w:rsidRPr="000C3831" w:rsidRDefault="000C3831" w:rsidP="00481390">
                  <w:pPr>
                    <w:rPr>
                      <w:rFonts w:ascii="Calibri" w:hAnsi="Calibri" w:cs="Calibri"/>
                      <w:color w:val="000000"/>
                      <w:sz w:val="22"/>
                      <w:szCs w:val="22"/>
                    </w:rPr>
                  </w:pPr>
                  <w:r>
                    <w:rPr>
                      <w:rFonts w:ascii="Calibri" w:hAnsi="Calibri" w:cs="Calibri"/>
                      <w:color w:val="000000"/>
                      <w:sz w:val="22"/>
                      <w:szCs w:val="22"/>
                    </w:rPr>
                    <w:t xml:space="preserve">CTS </w:t>
                  </w:r>
                  <w:r w:rsidRPr="000C3831">
                    <w:rPr>
                      <w:rFonts w:ascii="Calibri" w:hAnsi="Calibri" w:cs="Calibri"/>
                      <w:color w:val="000000"/>
                      <w:sz w:val="22"/>
                      <w:szCs w:val="22"/>
                    </w:rPr>
                    <w:t>Total</w:t>
                  </w:r>
                </w:p>
              </w:tc>
              <w:tc>
                <w:tcPr>
                  <w:tcW w:w="663" w:type="dxa"/>
                  <w:tcBorders>
                    <w:top w:val="nil"/>
                    <w:left w:val="nil"/>
                    <w:bottom w:val="single" w:sz="4" w:space="0" w:color="000000"/>
                    <w:right w:val="single" w:sz="4" w:space="0" w:color="000000"/>
                  </w:tcBorders>
                  <w:shd w:val="clear" w:color="auto" w:fill="auto"/>
                  <w:vAlign w:val="bottom"/>
                  <w:hideMark/>
                </w:tcPr>
                <w:p w:rsidR="000C3831" w:rsidRPr="000C3831" w:rsidRDefault="000C3831" w:rsidP="00481390">
                  <w:pPr>
                    <w:jc w:val="right"/>
                    <w:rPr>
                      <w:rFonts w:ascii="Calibri" w:hAnsi="Calibri" w:cs="Calibri"/>
                      <w:color w:val="000000"/>
                      <w:sz w:val="22"/>
                      <w:szCs w:val="22"/>
                    </w:rPr>
                  </w:pPr>
                  <w:r w:rsidRPr="000C3831">
                    <w:rPr>
                      <w:rFonts w:ascii="Calibri" w:hAnsi="Calibri" w:cs="Calibri"/>
                      <w:color w:val="000000"/>
                      <w:sz w:val="22"/>
                      <w:szCs w:val="22"/>
                    </w:rPr>
                    <w:t>113</w:t>
                  </w:r>
                </w:p>
              </w:tc>
              <w:tc>
                <w:tcPr>
                  <w:tcW w:w="597" w:type="dxa"/>
                  <w:tcBorders>
                    <w:top w:val="nil"/>
                    <w:left w:val="nil"/>
                    <w:bottom w:val="single" w:sz="4" w:space="0" w:color="000000"/>
                    <w:right w:val="single" w:sz="4" w:space="0" w:color="000000"/>
                  </w:tcBorders>
                  <w:shd w:val="clear" w:color="auto" w:fill="auto"/>
                  <w:vAlign w:val="bottom"/>
                  <w:hideMark/>
                </w:tcPr>
                <w:p w:rsidR="000C3831" w:rsidRPr="000C3831" w:rsidRDefault="000C3831" w:rsidP="00481390">
                  <w:pPr>
                    <w:jc w:val="right"/>
                    <w:rPr>
                      <w:rFonts w:ascii="Calibri" w:hAnsi="Calibri" w:cs="Calibri"/>
                      <w:color w:val="000000"/>
                      <w:sz w:val="22"/>
                      <w:szCs w:val="22"/>
                    </w:rPr>
                  </w:pPr>
                  <w:r w:rsidRPr="000C3831">
                    <w:rPr>
                      <w:rFonts w:ascii="Calibri" w:hAnsi="Calibri" w:cs="Calibri"/>
                      <w:color w:val="000000"/>
                      <w:sz w:val="22"/>
                      <w:szCs w:val="22"/>
                    </w:rPr>
                    <w:t>105</w:t>
                  </w:r>
                </w:p>
              </w:tc>
              <w:tc>
                <w:tcPr>
                  <w:tcW w:w="597" w:type="dxa"/>
                  <w:tcBorders>
                    <w:top w:val="nil"/>
                    <w:left w:val="nil"/>
                    <w:bottom w:val="single" w:sz="4" w:space="0" w:color="000000"/>
                    <w:right w:val="single" w:sz="4" w:space="0" w:color="000000"/>
                  </w:tcBorders>
                  <w:shd w:val="clear" w:color="auto" w:fill="auto"/>
                  <w:vAlign w:val="bottom"/>
                  <w:hideMark/>
                </w:tcPr>
                <w:p w:rsidR="000C3831" w:rsidRPr="000C3831" w:rsidRDefault="000C3831" w:rsidP="00481390">
                  <w:pPr>
                    <w:jc w:val="right"/>
                    <w:rPr>
                      <w:rFonts w:ascii="Calibri" w:hAnsi="Calibri" w:cs="Calibri"/>
                      <w:color w:val="000000"/>
                      <w:sz w:val="22"/>
                      <w:szCs w:val="22"/>
                    </w:rPr>
                  </w:pPr>
                  <w:r w:rsidRPr="000C3831">
                    <w:rPr>
                      <w:rFonts w:ascii="Calibri" w:hAnsi="Calibri" w:cs="Calibri"/>
                      <w:color w:val="000000"/>
                      <w:sz w:val="22"/>
                      <w:szCs w:val="22"/>
                    </w:rPr>
                    <w:t>92</w:t>
                  </w:r>
                </w:p>
              </w:tc>
              <w:tc>
                <w:tcPr>
                  <w:tcW w:w="663" w:type="dxa"/>
                  <w:tcBorders>
                    <w:top w:val="nil"/>
                    <w:left w:val="nil"/>
                    <w:bottom w:val="single" w:sz="4" w:space="0" w:color="000000"/>
                    <w:right w:val="single" w:sz="4" w:space="0" w:color="000000"/>
                  </w:tcBorders>
                  <w:shd w:val="clear" w:color="auto" w:fill="auto"/>
                  <w:vAlign w:val="bottom"/>
                  <w:hideMark/>
                </w:tcPr>
                <w:p w:rsidR="000C3831" w:rsidRPr="000C3831" w:rsidRDefault="000C3831" w:rsidP="00481390">
                  <w:pPr>
                    <w:jc w:val="right"/>
                    <w:rPr>
                      <w:rFonts w:ascii="Calibri" w:hAnsi="Calibri" w:cs="Calibri"/>
                      <w:color w:val="000000"/>
                      <w:sz w:val="22"/>
                      <w:szCs w:val="22"/>
                    </w:rPr>
                  </w:pPr>
                  <w:r w:rsidRPr="000C3831">
                    <w:rPr>
                      <w:rFonts w:ascii="Calibri" w:hAnsi="Calibri" w:cs="Calibri"/>
                      <w:color w:val="000000"/>
                      <w:sz w:val="22"/>
                      <w:szCs w:val="22"/>
                    </w:rPr>
                    <w:t>67</w:t>
                  </w:r>
                </w:p>
              </w:tc>
              <w:tc>
                <w:tcPr>
                  <w:tcW w:w="663" w:type="dxa"/>
                  <w:tcBorders>
                    <w:top w:val="nil"/>
                    <w:left w:val="nil"/>
                    <w:bottom w:val="single" w:sz="4" w:space="0" w:color="000000"/>
                    <w:right w:val="single" w:sz="4" w:space="0" w:color="000000"/>
                  </w:tcBorders>
                  <w:shd w:val="clear" w:color="auto" w:fill="auto"/>
                  <w:vAlign w:val="bottom"/>
                  <w:hideMark/>
                </w:tcPr>
                <w:p w:rsidR="000C3831" w:rsidRPr="000C3831" w:rsidRDefault="000C3831" w:rsidP="00481390">
                  <w:pPr>
                    <w:jc w:val="right"/>
                    <w:rPr>
                      <w:rFonts w:ascii="Calibri" w:hAnsi="Calibri" w:cs="Calibri"/>
                      <w:color w:val="000000"/>
                      <w:sz w:val="22"/>
                      <w:szCs w:val="22"/>
                    </w:rPr>
                  </w:pPr>
                  <w:r w:rsidRPr="000C3831">
                    <w:rPr>
                      <w:rFonts w:ascii="Calibri" w:hAnsi="Calibri" w:cs="Calibri"/>
                      <w:color w:val="000000"/>
                      <w:sz w:val="22"/>
                      <w:szCs w:val="22"/>
                    </w:rPr>
                    <w:t>139</w:t>
                  </w:r>
                </w:p>
              </w:tc>
              <w:tc>
                <w:tcPr>
                  <w:tcW w:w="663" w:type="dxa"/>
                  <w:tcBorders>
                    <w:top w:val="nil"/>
                    <w:left w:val="nil"/>
                    <w:bottom w:val="single" w:sz="4" w:space="0" w:color="000000"/>
                    <w:right w:val="single" w:sz="4" w:space="0" w:color="000000"/>
                  </w:tcBorders>
                  <w:shd w:val="clear" w:color="auto" w:fill="auto"/>
                  <w:vAlign w:val="bottom"/>
                  <w:hideMark/>
                </w:tcPr>
                <w:p w:rsidR="000C3831" w:rsidRPr="000C3831" w:rsidRDefault="000C3831" w:rsidP="00481390">
                  <w:pPr>
                    <w:jc w:val="right"/>
                    <w:rPr>
                      <w:rFonts w:ascii="Calibri" w:hAnsi="Calibri" w:cs="Calibri"/>
                      <w:color w:val="000000"/>
                      <w:sz w:val="22"/>
                      <w:szCs w:val="22"/>
                    </w:rPr>
                  </w:pPr>
                  <w:r w:rsidRPr="000C3831">
                    <w:rPr>
                      <w:rFonts w:ascii="Calibri" w:hAnsi="Calibri" w:cs="Calibri"/>
                      <w:color w:val="000000"/>
                      <w:sz w:val="22"/>
                      <w:szCs w:val="22"/>
                    </w:rPr>
                    <w:t>118</w:t>
                  </w:r>
                </w:p>
              </w:tc>
              <w:tc>
                <w:tcPr>
                  <w:tcW w:w="596" w:type="dxa"/>
                  <w:tcBorders>
                    <w:top w:val="nil"/>
                    <w:left w:val="nil"/>
                    <w:bottom w:val="single" w:sz="4" w:space="0" w:color="000000"/>
                    <w:right w:val="single" w:sz="4" w:space="0" w:color="000000"/>
                  </w:tcBorders>
                  <w:shd w:val="clear" w:color="auto" w:fill="auto"/>
                  <w:vAlign w:val="bottom"/>
                  <w:hideMark/>
                </w:tcPr>
                <w:p w:rsidR="000C3831" w:rsidRPr="000C3831" w:rsidRDefault="000C3831" w:rsidP="00481390">
                  <w:pPr>
                    <w:jc w:val="right"/>
                    <w:rPr>
                      <w:rFonts w:ascii="Calibri" w:hAnsi="Calibri" w:cs="Calibri"/>
                      <w:color w:val="000000"/>
                      <w:sz w:val="22"/>
                      <w:szCs w:val="22"/>
                    </w:rPr>
                  </w:pPr>
                  <w:r w:rsidRPr="000C3831">
                    <w:rPr>
                      <w:rFonts w:ascii="Calibri" w:hAnsi="Calibri" w:cs="Calibri"/>
                      <w:color w:val="000000"/>
                      <w:sz w:val="22"/>
                      <w:szCs w:val="22"/>
                    </w:rPr>
                    <w:t>67</w:t>
                  </w:r>
                </w:p>
              </w:tc>
              <w:tc>
                <w:tcPr>
                  <w:tcW w:w="597" w:type="dxa"/>
                  <w:tcBorders>
                    <w:top w:val="nil"/>
                    <w:left w:val="nil"/>
                    <w:bottom w:val="single" w:sz="4" w:space="0" w:color="000000"/>
                    <w:right w:val="single" w:sz="4" w:space="0" w:color="000000"/>
                  </w:tcBorders>
                  <w:shd w:val="clear" w:color="auto" w:fill="auto"/>
                  <w:vAlign w:val="bottom"/>
                  <w:hideMark/>
                </w:tcPr>
                <w:p w:rsidR="000C3831" w:rsidRPr="000C3831" w:rsidRDefault="000C3831" w:rsidP="00481390">
                  <w:pPr>
                    <w:jc w:val="right"/>
                    <w:rPr>
                      <w:rFonts w:ascii="Calibri" w:hAnsi="Calibri" w:cs="Calibri"/>
                      <w:color w:val="000000"/>
                      <w:sz w:val="22"/>
                      <w:szCs w:val="22"/>
                    </w:rPr>
                  </w:pPr>
                  <w:r w:rsidRPr="000C3831">
                    <w:rPr>
                      <w:rFonts w:ascii="Calibri" w:hAnsi="Calibri" w:cs="Calibri"/>
                      <w:color w:val="000000"/>
                      <w:sz w:val="22"/>
                      <w:szCs w:val="22"/>
                    </w:rPr>
                    <w:t>70</w:t>
                  </w:r>
                </w:p>
              </w:tc>
              <w:tc>
                <w:tcPr>
                  <w:tcW w:w="663" w:type="dxa"/>
                  <w:tcBorders>
                    <w:top w:val="nil"/>
                    <w:left w:val="nil"/>
                    <w:bottom w:val="single" w:sz="4" w:space="0" w:color="000000"/>
                    <w:right w:val="single" w:sz="4" w:space="0" w:color="000000"/>
                  </w:tcBorders>
                  <w:shd w:val="clear" w:color="auto" w:fill="auto"/>
                  <w:vAlign w:val="bottom"/>
                  <w:hideMark/>
                </w:tcPr>
                <w:p w:rsidR="000C3831" w:rsidRPr="000C3831" w:rsidRDefault="000C3831" w:rsidP="00481390">
                  <w:pPr>
                    <w:jc w:val="right"/>
                    <w:rPr>
                      <w:rFonts w:ascii="Calibri" w:hAnsi="Calibri" w:cs="Calibri"/>
                      <w:color w:val="000000"/>
                      <w:sz w:val="22"/>
                      <w:szCs w:val="22"/>
                    </w:rPr>
                  </w:pPr>
                  <w:r w:rsidRPr="000C3831">
                    <w:rPr>
                      <w:rFonts w:ascii="Calibri" w:hAnsi="Calibri" w:cs="Calibri"/>
                      <w:color w:val="000000"/>
                      <w:sz w:val="22"/>
                      <w:szCs w:val="22"/>
                    </w:rPr>
                    <w:t>73</w:t>
                  </w:r>
                </w:p>
              </w:tc>
              <w:tc>
                <w:tcPr>
                  <w:tcW w:w="663" w:type="dxa"/>
                  <w:tcBorders>
                    <w:top w:val="nil"/>
                    <w:left w:val="nil"/>
                    <w:bottom w:val="single" w:sz="4" w:space="0" w:color="000000"/>
                    <w:right w:val="single" w:sz="4" w:space="0" w:color="000000"/>
                  </w:tcBorders>
                  <w:shd w:val="clear" w:color="auto" w:fill="auto"/>
                  <w:vAlign w:val="bottom"/>
                  <w:hideMark/>
                </w:tcPr>
                <w:p w:rsidR="000C3831" w:rsidRPr="000C3831" w:rsidRDefault="000C3831" w:rsidP="00481390">
                  <w:pPr>
                    <w:jc w:val="right"/>
                    <w:rPr>
                      <w:rFonts w:ascii="Calibri" w:hAnsi="Calibri" w:cs="Calibri"/>
                      <w:color w:val="000000"/>
                      <w:sz w:val="22"/>
                      <w:szCs w:val="22"/>
                    </w:rPr>
                  </w:pPr>
                  <w:r w:rsidRPr="000C3831">
                    <w:rPr>
                      <w:rFonts w:ascii="Calibri" w:hAnsi="Calibri" w:cs="Calibri"/>
                      <w:color w:val="000000"/>
                      <w:sz w:val="22"/>
                      <w:szCs w:val="22"/>
                    </w:rPr>
                    <w:t>58</w:t>
                  </w:r>
                </w:p>
              </w:tc>
              <w:tc>
                <w:tcPr>
                  <w:tcW w:w="663" w:type="dxa"/>
                  <w:tcBorders>
                    <w:top w:val="nil"/>
                    <w:left w:val="nil"/>
                    <w:bottom w:val="single" w:sz="4" w:space="0" w:color="000000"/>
                    <w:right w:val="single" w:sz="4" w:space="0" w:color="000000"/>
                  </w:tcBorders>
                  <w:shd w:val="clear" w:color="auto" w:fill="auto"/>
                  <w:vAlign w:val="bottom"/>
                  <w:hideMark/>
                </w:tcPr>
                <w:p w:rsidR="000C3831" w:rsidRPr="000C3831" w:rsidRDefault="000C3831" w:rsidP="00481390">
                  <w:pPr>
                    <w:jc w:val="right"/>
                    <w:rPr>
                      <w:rFonts w:ascii="Calibri" w:hAnsi="Calibri" w:cs="Calibri"/>
                      <w:color w:val="000000"/>
                      <w:sz w:val="22"/>
                      <w:szCs w:val="22"/>
                    </w:rPr>
                  </w:pPr>
                  <w:r w:rsidRPr="000C3831">
                    <w:rPr>
                      <w:rFonts w:ascii="Calibri" w:hAnsi="Calibri" w:cs="Calibri"/>
                      <w:color w:val="000000"/>
                      <w:sz w:val="22"/>
                      <w:szCs w:val="22"/>
                    </w:rPr>
                    <w:t>75</w:t>
                  </w:r>
                </w:p>
              </w:tc>
              <w:tc>
                <w:tcPr>
                  <w:tcW w:w="663" w:type="dxa"/>
                  <w:tcBorders>
                    <w:top w:val="nil"/>
                    <w:left w:val="nil"/>
                    <w:bottom w:val="single" w:sz="4" w:space="0" w:color="000000"/>
                    <w:right w:val="single" w:sz="4" w:space="0" w:color="000000"/>
                  </w:tcBorders>
                  <w:shd w:val="clear" w:color="auto" w:fill="auto"/>
                  <w:vAlign w:val="bottom"/>
                  <w:hideMark/>
                </w:tcPr>
                <w:p w:rsidR="000C3831" w:rsidRPr="000C3831" w:rsidRDefault="000C3831" w:rsidP="00481390">
                  <w:pPr>
                    <w:jc w:val="right"/>
                    <w:rPr>
                      <w:rFonts w:ascii="Calibri" w:hAnsi="Calibri" w:cs="Calibri"/>
                      <w:color w:val="000000"/>
                      <w:sz w:val="22"/>
                      <w:szCs w:val="22"/>
                    </w:rPr>
                  </w:pPr>
                  <w:r w:rsidRPr="000C3831">
                    <w:rPr>
                      <w:rFonts w:ascii="Calibri" w:hAnsi="Calibri" w:cs="Calibri"/>
                      <w:color w:val="000000"/>
                      <w:sz w:val="22"/>
                      <w:szCs w:val="22"/>
                    </w:rPr>
                    <w:t>117</w:t>
                  </w:r>
                </w:p>
              </w:tc>
              <w:tc>
                <w:tcPr>
                  <w:tcW w:w="774" w:type="dxa"/>
                  <w:tcBorders>
                    <w:top w:val="nil"/>
                    <w:left w:val="nil"/>
                    <w:bottom w:val="single" w:sz="4" w:space="0" w:color="000000"/>
                    <w:right w:val="single" w:sz="4" w:space="0" w:color="000000"/>
                  </w:tcBorders>
                  <w:shd w:val="clear" w:color="auto" w:fill="auto"/>
                  <w:vAlign w:val="bottom"/>
                  <w:hideMark/>
                </w:tcPr>
                <w:p w:rsidR="000C3831" w:rsidRPr="000C3831" w:rsidRDefault="000C3831" w:rsidP="00481390">
                  <w:pPr>
                    <w:jc w:val="right"/>
                    <w:rPr>
                      <w:rFonts w:ascii="Calibri" w:hAnsi="Calibri" w:cs="Calibri"/>
                      <w:color w:val="000000"/>
                      <w:sz w:val="22"/>
                      <w:szCs w:val="22"/>
                    </w:rPr>
                  </w:pPr>
                  <w:r w:rsidRPr="000C3831">
                    <w:rPr>
                      <w:rFonts w:ascii="Calibri" w:hAnsi="Calibri" w:cs="Calibri"/>
                      <w:color w:val="000000"/>
                      <w:sz w:val="22"/>
                      <w:szCs w:val="22"/>
                    </w:rPr>
                    <w:t>1094</w:t>
                  </w:r>
                </w:p>
              </w:tc>
            </w:tr>
            <w:tr w:rsidR="000C3831" w:rsidRPr="000C3831" w:rsidTr="000C3831">
              <w:trPr>
                <w:trHeight w:val="300"/>
              </w:trPr>
              <w:tc>
                <w:tcPr>
                  <w:tcW w:w="1255" w:type="dxa"/>
                  <w:tcBorders>
                    <w:top w:val="nil"/>
                    <w:left w:val="single" w:sz="4" w:space="0" w:color="000000"/>
                    <w:bottom w:val="single" w:sz="4" w:space="0" w:color="000000"/>
                    <w:right w:val="single" w:sz="4" w:space="0" w:color="000000"/>
                  </w:tcBorders>
                  <w:shd w:val="clear" w:color="auto" w:fill="auto"/>
                  <w:vAlign w:val="bottom"/>
                  <w:hideMark/>
                </w:tcPr>
                <w:p w:rsidR="000C3831" w:rsidRPr="000C3831" w:rsidRDefault="000C3831" w:rsidP="000C3831">
                  <w:pPr>
                    <w:rPr>
                      <w:rFonts w:ascii="Calibri" w:hAnsi="Calibri" w:cs="Calibri"/>
                      <w:color w:val="000000"/>
                      <w:sz w:val="22"/>
                      <w:szCs w:val="22"/>
                    </w:rPr>
                  </w:pPr>
                  <w:r w:rsidRPr="000C3831">
                    <w:rPr>
                      <w:rFonts w:ascii="Calibri" w:hAnsi="Calibri" w:cs="Calibri"/>
                      <w:color w:val="000000"/>
                      <w:sz w:val="22"/>
                      <w:szCs w:val="22"/>
                    </w:rPr>
                    <w:t>CTS % of Total</w:t>
                  </w:r>
                </w:p>
              </w:tc>
              <w:tc>
                <w:tcPr>
                  <w:tcW w:w="663" w:type="dxa"/>
                  <w:tcBorders>
                    <w:top w:val="nil"/>
                    <w:left w:val="nil"/>
                    <w:bottom w:val="single" w:sz="4" w:space="0" w:color="000000"/>
                    <w:right w:val="single" w:sz="4" w:space="0" w:color="000000"/>
                  </w:tcBorders>
                  <w:shd w:val="clear" w:color="auto" w:fill="auto"/>
                  <w:vAlign w:val="bottom"/>
                  <w:hideMark/>
                </w:tcPr>
                <w:p w:rsidR="000C3831" w:rsidRPr="000C3831" w:rsidRDefault="000C3831" w:rsidP="000C3831">
                  <w:pPr>
                    <w:jc w:val="right"/>
                    <w:rPr>
                      <w:rFonts w:ascii="Calibri" w:hAnsi="Calibri" w:cs="Calibri"/>
                      <w:color w:val="000000"/>
                      <w:sz w:val="22"/>
                      <w:szCs w:val="22"/>
                    </w:rPr>
                  </w:pPr>
                  <w:r w:rsidRPr="000C3831">
                    <w:rPr>
                      <w:rFonts w:ascii="Calibri" w:hAnsi="Calibri" w:cs="Calibri"/>
                      <w:color w:val="000000"/>
                      <w:sz w:val="22"/>
                      <w:szCs w:val="22"/>
                    </w:rPr>
                    <w:t>10%</w:t>
                  </w:r>
                </w:p>
              </w:tc>
              <w:tc>
                <w:tcPr>
                  <w:tcW w:w="597" w:type="dxa"/>
                  <w:tcBorders>
                    <w:top w:val="nil"/>
                    <w:left w:val="nil"/>
                    <w:bottom w:val="single" w:sz="4" w:space="0" w:color="000000"/>
                    <w:right w:val="single" w:sz="4" w:space="0" w:color="000000"/>
                  </w:tcBorders>
                  <w:shd w:val="clear" w:color="auto" w:fill="auto"/>
                  <w:vAlign w:val="bottom"/>
                  <w:hideMark/>
                </w:tcPr>
                <w:p w:rsidR="000C3831" w:rsidRPr="000C3831" w:rsidRDefault="000C3831" w:rsidP="000C3831">
                  <w:pPr>
                    <w:jc w:val="right"/>
                    <w:rPr>
                      <w:rFonts w:ascii="Calibri" w:hAnsi="Calibri" w:cs="Calibri"/>
                      <w:color w:val="000000"/>
                      <w:sz w:val="22"/>
                      <w:szCs w:val="22"/>
                    </w:rPr>
                  </w:pPr>
                  <w:r w:rsidRPr="000C3831">
                    <w:rPr>
                      <w:rFonts w:ascii="Calibri" w:hAnsi="Calibri" w:cs="Calibri"/>
                      <w:color w:val="000000"/>
                      <w:sz w:val="22"/>
                      <w:szCs w:val="22"/>
                    </w:rPr>
                    <w:t>14%</w:t>
                  </w:r>
                </w:p>
              </w:tc>
              <w:tc>
                <w:tcPr>
                  <w:tcW w:w="597" w:type="dxa"/>
                  <w:tcBorders>
                    <w:top w:val="nil"/>
                    <w:left w:val="nil"/>
                    <w:bottom w:val="single" w:sz="4" w:space="0" w:color="000000"/>
                    <w:right w:val="single" w:sz="4" w:space="0" w:color="000000"/>
                  </w:tcBorders>
                  <w:shd w:val="clear" w:color="auto" w:fill="auto"/>
                  <w:vAlign w:val="bottom"/>
                  <w:hideMark/>
                </w:tcPr>
                <w:p w:rsidR="000C3831" w:rsidRPr="000C3831" w:rsidRDefault="000C3831" w:rsidP="000C3831">
                  <w:pPr>
                    <w:jc w:val="right"/>
                    <w:rPr>
                      <w:rFonts w:ascii="Calibri" w:hAnsi="Calibri" w:cs="Calibri"/>
                      <w:color w:val="000000"/>
                      <w:sz w:val="22"/>
                      <w:szCs w:val="22"/>
                    </w:rPr>
                  </w:pPr>
                  <w:r w:rsidRPr="000C3831">
                    <w:rPr>
                      <w:rFonts w:ascii="Calibri" w:hAnsi="Calibri" w:cs="Calibri"/>
                      <w:color w:val="000000"/>
                      <w:sz w:val="22"/>
                      <w:szCs w:val="22"/>
                    </w:rPr>
                    <w:t>12%</w:t>
                  </w:r>
                </w:p>
              </w:tc>
              <w:tc>
                <w:tcPr>
                  <w:tcW w:w="663" w:type="dxa"/>
                  <w:tcBorders>
                    <w:top w:val="nil"/>
                    <w:left w:val="nil"/>
                    <w:bottom w:val="single" w:sz="4" w:space="0" w:color="000000"/>
                    <w:right w:val="single" w:sz="4" w:space="0" w:color="000000"/>
                  </w:tcBorders>
                  <w:shd w:val="clear" w:color="auto" w:fill="auto"/>
                  <w:vAlign w:val="bottom"/>
                  <w:hideMark/>
                </w:tcPr>
                <w:p w:rsidR="000C3831" w:rsidRPr="000C3831" w:rsidRDefault="000C3831" w:rsidP="000C3831">
                  <w:pPr>
                    <w:jc w:val="right"/>
                    <w:rPr>
                      <w:rFonts w:ascii="Calibri" w:hAnsi="Calibri" w:cs="Calibri"/>
                      <w:color w:val="000000"/>
                      <w:sz w:val="22"/>
                      <w:szCs w:val="22"/>
                    </w:rPr>
                  </w:pPr>
                  <w:r w:rsidRPr="000C3831">
                    <w:rPr>
                      <w:rFonts w:ascii="Calibri" w:hAnsi="Calibri" w:cs="Calibri"/>
                      <w:color w:val="000000"/>
                      <w:sz w:val="22"/>
                      <w:szCs w:val="22"/>
                    </w:rPr>
                    <w:t>6%</w:t>
                  </w:r>
                </w:p>
              </w:tc>
              <w:tc>
                <w:tcPr>
                  <w:tcW w:w="663" w:type="dxa"/>
                  <w:tcBorders>
                    <w:top w:val="nil"/>
                    <w:left w:val="nil"/>
                    <w:bottom w:val="single" w:sz="4" w:space="0" w:color="000000"/>
                    <w:right w:val="single" w:sz="4" w:space="0" w:color="000000"/>
                  </w:tcBorders>
                  <w:shd w:val="clear" w:color="auto" w:fill="auto"/>
                  <w:vAlign w:val="bottom"/>
                  <w:hideMark/>
                </w:tcPr>
                <w:p w:rsidR="000C3831" w:rsidRPr="000C3831" w:rsidRDefault="000C3831" w:rsidP="000C3831">
                  <w:pPr>
                    <w:jc w:val="right"/>
                    <w:rPr>
                      <w:rFonts w:ascii="Calibri" w:hAnsi="Calibri" w:cs="Calibri"/>
                      <w:color w:val="000000"/>
                      <w:sz w:val="22"/>
                      <w:szCs w:val="22"/>
                    </w:rPr>
                  </w:pPr>
                  <w:r w:rsidRPr="000C3831">
                    <w:rPr>
                      <w:rFonts w:ascii="Calibri" w:hAnsi="Calibri" w:cs="Calibri"/>
                      <w:color w:val="000000"/>
                      <w:sz w:val="22"/>
                      <w:szCs w:val="22"/>
                    </w:rPr>
                    <w:t>6%</w:t>
                  </w:r>
                </w:p>
              </w:tc>
              <w:tc>
                <w:tcPr>
                  <w:tcW w:w="663" w:type="dxa"/>
                  <w:tcBorders>
                    <w:top w:val="nil"/>
                    <w:left w:val="nil"/>
                    <w:bottom w:val="single" w:sz="4" w:space="0" w:color="000000"/>
                    <w:right w:val="single" w:sz="4" w:space="0" w:color="000000"/>
                  </w:tcBorders>
                  <w:shd w:val="clear" w:color="auto" w:fill="auto"/>
                  <w:vAlign w:val="bottom"/>
                  <w:hideMark/>
                </w:tcPr>
                <w:p w:rsidR="000C3831" w:rsidRPr="000C3831" w:rsidRDefault="000C3831" w:rsidP="000C3831">
                  <w:pPr>
                    <w:jc w:val="right"/>
                    <w:rPr>
                      <w:rFonts w:ascii="Calibri" w:hAnsi="Calibri" w:cs="Calibri"/>
                      <w:color w:val="000000"/>
                      <w:sz w:val="22"/>
                      <w:szCs w:val="22"/>
                    </w:rPr>
                  </w:pPr>
                  <w:r w:rsidRPr="000C3831">
                    <w:rPr>
                      <w:rFonts w:ascii="Calibri" w:hAnsi="Calibri" w:cs="Calibri"/>
                      <w:color w:val="000000"/>
                      <w:sz w:val="22"/>
                      <w:szCs w:val="22"/>
                    </w:rPr>
                    <w:t>10%</w:t>
                  </w:r>
                </w:p>
              </w:tc>
              <w:tc>
                <w:tcPr>
                  <w:tcW w:w="596" w:type="dxa"/>
                  <w:tcBorders>
                    <w:top w:val="nil"/>
                    <w:left w:val="nil"/>
                    <w:bottom w:val="single" w:sz="4" w:space="0" w:color="000000"/>
                    <w:right w:val="single" w:sz="4" w:space="0" w:color="000000"/>
                  </w:tcBorders>
                  <w:shd w:val="clear" w:color="auto" w:fill="auto"/>
                  <w:vAlign w:val="bottom"/>
                  <w:hideMark/>
                </w:tcPr>
                <w:p w:rsidR="000C3831" w:rsidRPr="000C3831" w:rsidRDefault="000C3831" w:rsidP="000C3831">
                  <w:pPr>
                    <w:jc w:val="right"/>
                    <w:rPr>
                      <w:rFonts w:ascii="Calibri" w:hAnsi="Calibri" w:cs="Calibri"/>
                      <w:color w:val="000000"/>
                      <w:sz w:val="22"/>
                      <w:szCs w:val="22"/>
                    </w:rPr>
                  </w:pPr>
                  <w:r w:rsidRPr="000C3831">
                    <w:rPr>
                      <w:rFonts w:ascii="Calibri" w:hAnsi="Calibri" w:cs="Calibri"/>
                      <w:color w:val="000000"/>
                      <w:sz w:val="22"/>
                      <w:szCs w:val="22"/>
                    </w:rPr>
                    <w:t>8%</w:t>
                  </w:r>
                </w:p>
              </w:tc>
              <w:tc>
                <w:tcPr>
                  <w:tcW w:w="597" w:type="dxa"/>
                  <w:tcBorders>
                    <w:top w:val="nil"/>
                    <w:left w:val="nil"/>
                    <w:bottom w:val="single" w:sz="4" w:space="0" w:color="000000"/>
                    <w:right w:val="single" w:sz="4" w:space="0" w:color="000000"/>
                  </w:tcBorders>
                  <w:shd w:val="clear" w:color="auto" w:fill="auto"/>
                  <w:vAlign w:val="bottom"/>
                  <w:hideMark/>
                </w:tcPr>
                <w:p w:rsidR="000C3831" w:rsidRPr="000C3831" w:rsidRDefault="000C3831" w:rsidP="000C3831">
                  <w:pPr>
                    <w:jc w:val="right"/>
                    <w:rPr>
                      <w:rFonts w:ascii="Calibri" w:hAnsi="Calibri" w:cs="Calibri"/>
                      <w:color w:val="000000"/>
                      <w:sz w:val="22"/>
                      <w:szCs w:val="22"/>
                    </w:rPr>
                  </w:pPr>
                  <w:r w:rsidRPr="000C3831">
                    <w:rPr>
                      <w:rFonts w:ascii="Calibri" w:hAnsi="Calibri" w:cs="Calibri"/>
                      <w:color w:val="000000"/>
                      <w:sz w:val="22"/>
                      <w:szCs w:val="22"/>
                    </w:rPr>
                    <w:t>10%</w:t>
                  </w:r>
                </w:p>
              </w:tc>
              <w:tc>
                <w:tcPr>
                  <w:tcW w:w="663" w:type="dxa"/>
                  <w:tcBorders>
                    <w:top w:val="nil"/>
                    <w:left w:val="nil"/>
                    <w:bottom w:val="single" w:sz="4" w:space="0" w:color="000000"/>
                    <w:right w:val="single" w:sz="4" w:space="0" w:color="000000"/>
                  </w:tcBorders>
                  <w:shd w:val="clear" w:color="auto" w:fill="auto"/>
                  <w:vAlign w:val="bottom"/>
                  <w:hideMark/>
                </w:tcPr>
                <w:p w:rsidR="000C3831" w:rsidRPr="000C3831" w:rsidRDefault="000C3831" w:rsidP="000C3831">
                  <w:pPr>
                    <w:jc w:val="right"/>
                    <w:rPr>
                      <w:rFonts w:ascii="Calibri" w:hAnsi="Calibri" w:cs="Calibri"/>
                      <w:color w:val="000000"/>
                      <w:sz w:val="22"/>
                      <w:szCs w:val="22"/>
                    </w:rPr>
                  </w:pPr>
                  <w:r w:rsidRPr="000C3831">
                    <w:rPr>
                      <w:rFonts w:ascii="Calibri" w:hAnsi="Calibri" w:cs="Calibri"/>
                      <w:color w:val="000000"/>
                      <w:sz w:val="22"/>
                      <w:szCs w:val="22"/>
                    </w:rPr>
                    <w:t>5%</w:t>
                  </w:r>
                </w:p>
              </w:tc>
              <w:tc>
                <w:tcPr>
                  <w:tcW w:w="663" w:type="dxa"/>
                  <w:tcBorders>
                    <w:top w:val="nil"/>
                    <w:left w:val="nil"/>
                    <w:bottom w:val="single" w:sz="4" w:space="0" w:color="000000"/>
                    <w:right w:val="single" w:sz="4" w:space="0" w:color="000000"/>
                  </w:tcBorders>
                  <w:shd w:val="clear" w:color="auto" w:fill="auto"/>
                  <w:vAlign w:val="bottom"/>
                  <w:hideMark/>
                </w:tcPr>
                <w:p w:rsidR="000C3831" w:rsidRPr="000C3831" w:rsidRDefault="000C3831" w:rsidP="000C3831">
                  <w:pPr>
                    <w:jc w:val="right"/>
                    <w:rPr>
                      <w:rFonts w:ascii="Calibri" w:hAnsi="Calibri" w:cs="Calibri"/>
                      <w:color w:val="000000"/>
                      <w:sz w:val="22"/>
                      <w:szCs w:val="22"/>
                    </w:rPr>
                  </w:pPr>
                  <w:r w:rsidRPr="000C3831">
                    <w:rPr>
                      <w:rFonts w:ascii="Calibri" w:hAnsi="Calibri" w:cs="Calibri"/>
                      <w:color w:val="000000"/>
                      <w:sz w:val="22"/>
                      <w:szCs w:val="22"/>
                    </w:rPr>
                    <w:t>5%</w:t>
                  </w:r>
                </w:p>
              </w:tc>
              <w:tc>
                <w:tcPr>
                  <w:tcW w:w="663" w:type="dxa"/>
                  <w:tcBorders>
                    <w:top w:val="nil"/>
                    <w:left w:val="nil"/>
                    <w:bottom w:val="single" w:sz="4" w:space="0" w:color="000000"/>
                    <w:right w:val="single" w:sz="4" w:space="0" w:color="000000"/>
                  </w:tcBorders>
                  <w:shd w:val="clear" w:color="auto" w:fill="auto"/>
                  <w:vAlign w:val="bottom"/>
                  <w:hideMark/>
                </w:tcPr>
                <w:p w:rsidR="000C3831" w:rsidRPr="000C3831" w:rsidRDefault="000C3831" w:rsidP="000C3831">
                  <w:pPr>
                    <w:jc w:val="right"/>
                    <w:rPr>
                      <w:rFonts w:ascii="Calibri" w:hAnsi="Calibri" w:cs="Calibri"/>
                      <w:color w:val="000000"/>
                      <w:sz w:val="22"/>
                      <w:szCs w:val="22"/>
                    </w:rPr>
                  </w:pPr>
                  <w:r w:rsidRPr="000C3831">
                    <w:rPr>
                      <w:rFonts w:ascii="Calibri" w:hAnsi="Calibri" w:cs="Calibri"/>
                      <w:color w:val="000000"/>
                      <w:sz w:val="22"/>
                      <w:szCs w:val="22"/>
                    </w:rPr>
                    <w:t>3%</w:t>
                  </w:r>
                </w:p>
              </w:tc>
              <w:tc>
                <w:tcPr>
                  <w:tcW w:w="663" w:type="dxa"/>
                  <w:tcBorders>
                    <w:top w:val="nil"/>
                    <w:left w:val="nil"/>
                    <w:bottom w:val="single" w:sz="4" w:space="0" w:color="000000"/>
                    <w:right w:val="single" w:sz="4" w:space="0" w:color="000000"/>
                  </w:tcBorders>
                  <w:shd w:val="clear" w:color="auto" w:fill="auto"/>
                  <w:vAlign w:val="bottom"/>
                  <w:hideMark/>
                </w:tcPr>
                <w:p w:rsidR="000C3831" w:rsidRPr="000C3831" w:rsidRDefault="000C3831" w:rsidP="000C3831">
                  <w:pPr>
                    <w:jc w:val="right"/>
                    <w:rPr>
                      <w:rFonts w:ascii="Calibri" w:hAnsi="Calibri" w:cs="Calibri"/>
                      <w:color w:val="000000"/>
                      <w:sz w:val="22"/>
                      <w:szCs w:val="22"/>
                    </w:rPr>
                  </w:pPr>
                  <w:r w:rsidRPr="000C3831">
                    <w:rPr>
                      <w:rFonts w:ascii="Calibri" w:hAnsi="Calibri" w:cs="Calibri"/>
                      <w:color w:val="000000"/>
                      <w:sz w:val="22"/>
                      <w:szCs w:val="22"/>
                    </w:rPr>
                    <w:t>4%</w:t>
                  </w:r>
                </w:p>
              </w:tc>
              <w:tc>
                <w:tcPr>
                  <w:tcW w:w="774" w:type="dxa"/>
                  <w:tcBorders>
                    <w:top w:val="nil"/>
                    <w:left w:val="nil"/>
                    <w:bottom w:val="single" w:sz="4" w:space="0" w:color="000000"/>
                    <w:right w:val="single" w:sz="4" w:space="0" w:color="000000"/>
                  </w:tcBorders>
                  <w:shd w:val="clear" w:color="auto" w:fill="auto"/>
                  <w:vAlign w:val="bottom"/>
                  <w:hideMark/>
                </w:tcPr>
                <w:p w:rsidR="000C3831" w:rsidRPr="000C3831" w:rsidRDefault="000C3831" w:rsidP="000C3831">
                  <w:pPr>
                    <w:jc w:val="right"/>
                    <w:rPr>
                      <w:rFonts w:ascii="Calibri" w:hAnsi="Calibri" w:cs="Calibri"/>
                      <w:color w:val="000000"/>
                      <w:sz w:val="22"/>
                      <w:szCs w:val="22"/>
                    </w:rPr>
                  </w:pPr>
                  <w:r w:rsidRPr="000C3831">
                    <w:rPr>
                      <w:rFonts w:ascii="Calibri" w:hAnsi="Calibri" w:cs="Calibri"/>
                      <w:color w:val="000000"/>
                      <w:sz w:val="22"/>
                      <w:szCs w:val="22"/>
                    </w:rPr>
                    <w:t>6%</w:t>
                  </w:r>
                </w:p>
              </w:tc>
            </w:tr>
          </w:tbl>
          <w:p w:rsidR="000C3831" w:rsidRDefault="000C3831" w:rsidP="00C97A8E">
            <w:pPr>
              <w:jc w:val="both"/>
              <w:rPr>
                <w:rFonts w:asciiTheme="minorHAnsi" w:hAnsiTheme="minorHAnsi" w:cs="Arial"/>
              </w:rPr>
            </w:pPr>
          </w:p>
          <w:p w:rsidR="006821C0" w:rsidRDefault="000F1E12" w:rsidP="00C97A8E">
            <w:pPr>
              <w:jc w:val="both"/>
              <w:rPr>
                <w:rFonts w:asciiTheme="minorHAnsi" w:hAnsiTheme="minorHAnsi" w:cs="Arial"/>
              </w:rPr>
            </w:pPr>
            <w:r>
              <w:rPr>
                <w:rFonts w:asciiTheme="minorHAnsi" w:hAnsiTheme="minorHAnsi" w:cs="Arial"/>
              </w:rPr>
              <w:t>However, these</w:t>
            </w:r>
            <w:r w:rsidR="00B64713">
              <w:rPr>
                <w:rFonts w:asciiTheme="minorHAnsi" w:hAnsiTheme="minorHAnsi" w:cs="Arial"/>
              </w:rPr>
              <w:t xml:space="preserve"> number</w:t>
            </w:r>
            <w:r w:rsidR="0006039C">
              <w:rPr>
                <w:rFonts w:asciiTheme="minorHAnsi" w:hAnsiTheme="minorHAnsi" w:cs="Arial"/>
              </w:rPr>
              <w:t>s do</w:t>
            </w:r>
            <w:r w:rsidR="00B64713">
              <w:rPr>
                <w:rFonts w:asciiTheme="minorHAnsi" w:hAnsiTheme="minorHAnsi" w:cs="Arial"/>
              </w:rPr>
              <w:t xml:space="preserve"> not </w:t>
            </w:r>
            <w:r>
              <w:rPr>
                <w:rFonts w:asciiTheme="minorHAnsi" w:hAnsiTheme="minorHAnsi" w:cs="Arial"/>
              </w:rPr>
              <w:t>provide the whole picture</w:t>
            </w:r>
            <w:r w:rsidR="00B64713">
              <w:rPr>
                <w:rFonts w:asciiTheme="minorHAnsi" w:hAnsiTheme="minorHAnsi" w:cs="Arial"/>
              </w:rPr>
              <w:t xml:space="preserve">. We consistently </w:t>
            </w:r>
            <w:r>
              <w:rPr>
                <w:rFonts w:asciiTheme="minorHAnsi" w:hAnsiTheme="minorHAnsi" w:cs="Arial"/>
              </w:rPr>
              <w:t>receive</w:t>
            </w:r>
            <w:r w:rsidR="00B64713">
              <w:rPr>
                <w:rFonts w:asciiTheme="minorHAnsi" w:hAnsiTheme="minorHAnsi" w:cs="Arial"/>
              </w:rPr>
              <w:t xml:space="preserve"> r</w:t>
            </w:r>
            <w:r>
              <w:rPr>
                <w:rFonts w:asciiTheme="minorHAnsi" w:hAnsiTheme="minorHAnsi" w:cs="Arial"/>
              </w:rPr>
              <w:t>equests for assistance that do</w:t>
            </w:r>
            <w:r w:rsidR="00B64713">
              <w:rPr>
                <w:rFonts w:asciiTheme="minorHAnsi" w:hAnsiTheme="minorHAnsi" w:cs="Arial"/>
              </w:rPr>
              <w:t xml:space="preserve"> not include a ticket. </w:t>
            </w:r>
            <w:r>
              <w:rPr>
                <w:rFonts w:asciiTheme="minorHAnsi" w:hAnsiTheme="minorHAnsi" w:cs="Arial"/>
              </w:rPr>
              <w:t>For instance, w</w:t>
            </w:r>
            <w:r w:rsidR="00B64713">
              <w:rPr>
                <w:rFonts w:asciiTheme="minorHAnsi" w:hAnsiTheme="minorHAnsi" w:cs="Arial"/>
              </w:rPr>
              <w:t>e go to a site to fix one problem and end up fixing 2, 5, 10, or more</w:t>
            </w:r>
            <w:r>
              <w:rPr>
                <w:rFonts w:asciiTheme="minorHAnsi" w:hAnsiTheme="minorHAnsi" w:cs="Arial"/>
              </w:rPr>
              <w:t xml:space="preserve"> issues</w:t>
            </w:r>
            <w:r w:rsidR="00B64713">
              <w:rPr>
                <w:rFonts w:asciiTheme="minorHAnsi" w:hAnsiTheme="minorHAnsi" w:cs="Arial"/>
              </w:rPr>
              <w:t xml:space="preserve">. </w:t>
            </w:r>
            <w:r>
              <w:rPr>
                <w:rFonts w:asciiTheme="minorHAnsi" w:hAnsiTheme="minorHAnsi" w:cs="Arial"/>
              </w:rPr>
              <w:t>Many</w:t>
            </w:r>
            <w:r w:rsidR="00B64713">
              <w:rPr>
                <w:rFonts w:asciiTheme="minorHAnsi" w:hAnsiTheme="minorHAnsi" w:cs="Arial"/>
              </w:rPr>
              <w:t xml:space="preserve"> employees </w:t>
            </w:r>
            <w:r>
              <w:rPr>
                <w:rFonts w:asciiTheme="minorHAnsi" w:hAnsiTheme="minorHAnsi" w:cs="Arial"/>
              </w:rPr>
              <w:t>who need technological assistance</w:t>
            </w:r>
            <w:r w:rsidR="00B64713">
              <w:rPr>
                <w:rFonts w:asciiTheme="minorHAnsi" w:hAnsiTheme="minorHAnsi" w:cs="Arial"/>
              </w:rPr>
              <w:t xml:space="preserve"> do not want to take the time to fill out a ticket. Also</w:t>
            </w:r>
            <w:r>
              <w:rPr>
                <w:rFonts w:asciiTheme="minorHAnsi" w:hAnsiTheme="minorHAnsi" w:cs="Arial"/>
              </w:rPr>
              <w:t>,</w:t>
            </w:r>
            <w:r w:rsidR="00B64713">
              <w:rPr>
                <w:rFonts w:asciiTheme="minorHAnsi" w:hAnsiTheme="minorHAnsi" w:cs="Arial"/>
              </w:rPr>
              <w:t xml:space="preserve"> no one </w:t>
            </w:r>
            <w:r w:rsidR="00790A68">
              <w:rPr>
                <w:rFonts w:asciiTheme="minorHAnsi" w:hAnsiTheme="minorHAnsi" w:cs="Arial"/>
              </w:rPr>
              <w:t xml:space="preserve">wants to wait for staff to show up after a ticket is created. </w:t>
            </w:r>
            <w:r w:rsidR="00B64713">
              <w:rPr>
                <w:rFonts w:asciiTheme="minorHAnsi" w:hAnsiTheme="minorHAnsi" w:cs="Arial"/>
              </w:rPr>
              <w:t>Some tickets include replacement of whole labs of computers. Other tickets may involve reloading all the software in a set of labs. For example over summer break we reloaded all of the software in 5 business labs, the library, the new readings labs, RTVF, 2 new labs in PS, nursing lab, Art, and others. These jobs</w:t>
            </w:r>
            <w:r w:rsidR="00790A68">
              <w:rPr>
                <w:rFonts w:asciiTheme="minorHAnsi" w:hAnsiTheme="minorHAnsi" w:cs="Arial"/>
              </w:rPr>
              <w:t xml:space="preserve"> were only listed in 5 tickets.</w:t>
            </w:r>
            <w:r w:rsidR="0009036C">
              <w:rPr>
                <w:rFonts w:asciiTheme="minorHAnsi" w:hAnsiTheme="minorHAnsi" w:cs="Arial"/>
              </w:rPr>
              <w:t xml:space="preserve"> An example of such a ticket is shown below:</w:t>
            </w:r>
          </w:p>
          <w:tbl>
            <w:tblPr>
              <w:tblW w:w="5000" w:type="pct"/>
              <w:tblCellSpacing w:w="0" w:type="dxa"/>
              <w:tblCellMar>
                <w:left w:w="0" w:type="dxa"/>
                <w:right w:w="0" w:type="dxa"/>
              </w:tblCellMar>
              <w:tblLook w:val="04A0" w:firstRow="1" w:lastRow="0" w:firstColumn="1" w:lastColumn="0" w:noHBand="0" w:noVBand="1"/>
            </w:tblPr>
            <w:tblGrid>
              <w:gridCol w:w="6171"/>
              <w:gridCol w:w="3559"/>
            </w:tblGrid>
            <w:tr w:rsidR="0006039C">
              <w:trPr>
                <w:tblCellSpacing w:w="0" w:type="dxa"/>
              </w:trPr>
              <w:tc>
                <w:tcPr>
                  <w:tcW w:w="0" w:type="auto"/>
                  <w:hideMark/>
                </w:tcPr>
                <w:tbl>
                  <w:tblPr>
                    <w:tblW w:w="0" w:type="auto"/>
                    <w:tblCellSpacing w:w="7" w:type="dxa"/>
                    <w:tblCellMar>
                      <w:top w:w="45" w:type="dxa"/>
                      <w:left w:w="45" w:type="dxa"/>
                      <w:bottom w:w="45" w:type="dxa"/>
                      <w:right w:w="45" w:type="dxa"/>
                    </w:tblCellMar>
                    <w:tblLook w:val="04A0" w:firstRow="1" w:lastRow="0" w:firstColumn="1" w:lastColumn="0" w:noHBand="0" w:noVBand="1"/>
                  </w:tblPr>
                  <w:tblGrid>
                    <w:gridCol w:w="2421"/>
                    <w:gridCol w:w="2167"/>
                  </w:tblGrid>
                  <w:tr w:rsidR="0006039C">
                    <w:trPr>
                      <w:tblCellSpacing w:w="7" w:type="dxa"/>
                    </w:trPr>
                    <w:tc>
                      <w:tcPr>
                        <w:tcW w:w="0" w:type="auto"/>
                        <w:gridSpan w:val="2"/>
                        <w:vAlign w:val="center"/>
                        <w:hideMark/>
                      </w:tcPr>
                      <w:p w:rsidR="0006039C" w:rsidRDefault="0006039C">
                        <w:pPr>
                          <w:rPr>
                            <w:rFonts w:ascii="Arial" w:hAnsi="Arial" w:cs="Arial"/>
                            <w:b/>
                            <w:bCs/>
                            <w:color w:val="840016"/>
                            <w:sz w:val="22"/>
                            <w:szCs w:val="22"/>
                          </w:rPr>
                        </w:pPr>
                        <w:r>
                          <w:rPr>
                            <w:rFonts w:ascii="Arial" w:hAnsi="Arial" w:cs="Arial"/>
                            <w:b/>
                            <w:bCs/>
                            <w:color w:val="840016"/>
                            <w:sz w:val="22"/>
                            <w:szCs w:val="22"/>
                          </w:rPr>
                          <w:t>Ticket Summary</w:t>
                        </w:r>
                      </w:p>
                    </w:tc>
                  </w:tr>
                  <w:tr w:rsidR="0006039C">
                    <w:trPr>
                      <w:tblCellSpacing w:w="7" w:type="dxa"/>
                    </w:trPr>
                    <w:tc>
                      <w:tcPr>
                        <w:tcW w:w="2400" w:type="dxa"/>
                        <w:shd w:val="clear" w:color="auto" w:fill="EEEEEE"/>
                        <w:vAlign w:val="center"/>
                        <w:hideMark/>
                      </w:tcPr>
                      <w:p w:rsidR="0006039C" w:rsidRDefault="0006039C">
                        <w:pPr>
                          <w:jc w:val="right"/>
                          <w:rPr>
                            <w:rFonts w:ascii="Arial" w:hAnsi="Arial" w:cs="Arial"/>
                            <w:color w:val="000000"/>
                            <w:sz w:val="18"/>
                            <w:szCs w:val="18"/>
                          </w:rPr>
                        </w:pPr>
                        <w:r>
                          <w:rPr>
                            <w:rFonts w:ascii="Arial" w:hAnsi="Arial" w:cs="Arial"/>
                            <w:color w:val="000000"/>
                            <w:sz w:val="18"/>
                            <w:szCs w:val="18"/>
                          </w:rPr>
                          <w:t xml:space="preserve">Ticket #: </w:t>
                        </w:r>
                      </w:p>
                    </w:tc>
                    <w:tc>
                      <w:tcPr>
                        <w:tcW w:w="0" w:type="auto"/>
                        <w:shd w:val="clear" w:color="auto" w:fill="FFFFFF"/>
                        <w:tcMar>
                          <w:top w:w="0" w:type="dxa"/>
                          <w:left w:w="45" w:type="dxa"/>
                          <w:bottom w:w="0" w:type="dxa"/>
                          <w:right w:w="45" w:type="dxa"/>
                        </w:tcMar>
                        <w:vAlign w:val="center"/>
                        <w:hideMark/>
                      </w:tcPr>
                      <w:p w:rsidR="0006039C" w:rsidRDefault="0006039C">
                        <w:pPr>
                          <w:rPr>
                            <w:rFonts w:ascii="Verdana" w:hAnsi="Verdana"/>
                            <w:color w:val="000000"/>
                            <w:sz w:val="16"/>
                            <w:szCs w:val="16"/>
                          </w:rPr>
                        </w:pPr>
                        <w:r>
                          <w:rPr>
                            <w:rFonts w:ascii="Verdana" w:hAnsi="Verdana"/>
                            <w:color w:val="000000"/>
                            <w:sz w:val="16"/>
                            <w:szCs w:val="16"/>
                          </w:rPr>
                          <w:t xml:space="preserve">8146-15512 </w:t>
                        </w:r>
                      </w:p>
                    </w:tc>
                  </w:tr>
                  <w:tr w:rsidR="0006039C">
                    <w:trPr>
                      <w:tblCellSpacing w:w="7" w:type="dxa"/>
                    </w:trPr>
                    <w:tc>
                      <w:tcPr>
                        <w:tcW w:w="0" w:type="auto"/>
                        <w:shd w:val="clear" w:color="auto" w:fill="EEEEEE"/>
                        <w:vAlign w:val="center"/>
                        <w:hideMark/>
                      </w:tcPr>
                      <w:p w:rsidR="0006039C" w:rsidRDefault="0006039C">
                        <w:pPr>
                          <w:jc w:val="right"/>
                          <w:rPr>
                            <w:rFonts w:ascii="Arial" w:hAnsi="Arial" w:cs="Arial"/>
                            <w:color w:val="000000"/>
                            <w:sz w:val="18"/>
                            <w:szCs w:val="18"/>
                          </w:rPr>
                        </w:pPr>
                        <w:r>
                          <w:rPr>
                            <w:rFonts w:ascii="Arial" w:hAnsi="Arial" w:cs="Arial"/>
                            <w:color w:val="000000"/>
                            <w:sz w:val="18"/>
                            <w:szCs w:val="18"/>
                          </w:rPr>
                          <w:t xml:space="preserve">Status: </w:t>
                        </w:r>
                      </w:p>
                    </w:tc>
                    <w:tc>
                      <w:tcPr>
                        <w:tcW w:w="0" w:type="auto"/>
                        <w:shd w:val="clear" w:color="auto" w:fill="FFFFFF"/>
                        <w:tcMar>
                          <w:top w:w="0" w:type="dxa"/>
                          <w:left w:w="45" w:type="dxa"/>
                          <w:bottom w:w="0" w:type="dxa"/>
                          <w:right w:w="45" w:type="dxa"/>
                        </w:tcMar>
                        <w:vAlign w:val="center"/>
                        <w:hideMark/>
                      </w:tcPr>
                      <w:p w:rsidR="0006039C" w:rsidRDefault="0006039C">
                        <w:pPr>
                          <w:rPr>
                            <w:rFonts w:ascii="Verdana" w:hAnsi="Verdana"/>
                            <w:color w:val="000000"/>
                            <w:sz w:val="16"/>
                            <w:szCs w:val="16"/>
                          </w:rPr>
                        </w:pPr>
                        <w:r>
                          <w:rPr>
                            <w:rFonts w:ascii="Verdana" w:hAnsi="Verdana"/>
                            <w:b/>
                            <w:bCs/>
                            <w:color w:val="009900"/>
                            <w:sz w:val="16"/>
                            <w:szCs w:val="16"/>
                          </w:rPr>
                          <w:t>L2: Closed</w:t>
                        </w:r>
                      </w:p>
                    </w:tc>
                  </w:tr>
                  <w:tr w:rsidR="0006039C">
                    <w:trPr>
                      <w:tblCellSpacing w:w="7" w:type="dxa"/>
                    </w:trPr>
                    <w:tc>
                      <w:tcPr>
                        <w:tcW w:w="0" w:type="auto"/>
                        <w:shd w:val="clear" w:color="auto" w:fill="EEEEEE"/>
                        <w:vAlign w:val="center"/>
                        <w:hideMark/>
                      </w:tcPr>
                      <w:p w:rsidR="0006039C" w:rsidRDefault="0006039C">
                        <w:pPr>
                          <w:jc w:val="right"/>
                          <w:rPr>
                            <w:rFonts w:ascii="Arial" w:hAnsi="Arial" w:cs="Arial"/>
                            <w:color w:val="000000"/>
                            <w:sz w:val="18"/>
                            <w:szCs w:val="18"/>
                          </w:rPr>
                        </w:pPr>
                        <w:r>
                          <w:rPr>
                            <w:rFonts w:ascii="Arial" w:hAnsi="Arial" w:cs="Arial"/>
                            <w:color w:val="000000"/>
                            <w:sz w:val="18"/>
                            <w:szCs w:val="18"/>
                          </w:rPr>
                          <w:t xml:space="preserve">Date Created: </w:t>
                        </w:r>
                      </w:p>
                    </w:tc>
                    <w:tc>
                      <w:tcPr>
                        <w:tcW w:w="0" w:type="auto"/>
                        <w:shd w:val="clear" w:color="auto" w:fill="FFFFFF"/>
                        <w:tcMar>
                          <w:top w:w="0" w:type="dxa"/>
                          <w:left w:w="45" w:type="dxa"/>
                          <w:bottom w:w="0" w:type="dxa"/>
                          <w:right w:w="45" w:type="dxa"/>
                        </w:tcMar>
                        <w:vAlign w:val="center"/>
                        <w:hideMark/>
                      </w:tcPr>
                      <w:p w:rsidR="0006039C" w:rsidRDefault="0006039C">
                        <w:pPr>
                          <w:rPr>
                            <w:rFonts w:ascii="Verdana" w:hAnsi="Verdana"/>
                            <w:color w:val="000000"/>
                            <w:sz w:val="16"/>
                            <w:szCs w:val="16"/>
                          </w:rPr>
                        </w:pPr>
                        <w:r>
                          <w:rPr>
                            <w:rFonts w:ascii="Verdana" w:hAnsi="Verdana"/>
                            <w:color w:val="000000"/>
                            <w:sz w:val="16"/>
                            <w:szCs w:val="16"/>
                          </w:rPr>
                          <w:t>4/28/2011 9:15 AM PDT</w:t>
                        </w:r>
                      </w:p>
                    </w:tc>
                  </w:tr>
                  <w:tr w:rsidR="0006039C">
                    <w:trPr>
                      <w:tblCellSpacing w:w="7" w:type="dxa"/>
                    </w:trPr>
                    <w:tc>
                      <w:tcPr>
                        <w:tcW w:w="0" w:type="auto"/>
                        <w:shd w:val="clear" w:color="auto" w:fill="EEEEEE"/>
                        <w:vAlign w:val="center"/>
                        <w:hideMark/>
                      </w:tcPr>
                      <w:p w:rsidR="0006039C" w:rsidRDefault="0006039C">
                        <w:pPr>
                          <w:jc w:val="right"/>
                          <w:rPr>
                            <w:rFonts w:ascii="Arial" w:hAnsi="Arial" w:cs="Arial"/>
                            <w:color w:val="000000"/>
                            <w:sz w:val="18"/>
                            <w:szCs w:val="18"/>
                          </w:rPr>
                        </w:pPr>
                        <w:r>
                          <w:rPr>
                            <w:rFonts w:ascii="Arial" w:hAnsi="Arial" w:cs="Arial"/>
                            <w:color w:val="000000"/>
                            <w:sz w:val="18"/>
                            <w:szCs w:val="18"/>
                          </w:rPr>
                          <w:t xml:space="preserve">Last Updated: </w:t>
                        </w:r>
                      </w:p>
                    </w:tc>
                    <w:tc>
                      <w:tcPr>
                        <w:tcW w:w="0" w:type="auto"/>
                        <w:shd w:val="clear" w:color="auto" w:fill="FFFFFF"/>
                        <w:tcMar>
                          <w:top w:w="0" w:type="dxa"/>
                          <w:left w:w="45" w:type="dxa"/>
                          <w:bottom w:w="0" w:type="dxa"/>
                          <w:right w:w="45" w:type="dxa"/>
                        </w:tcMar>
                        <w:vAlign w:val="center"/>
                        <w:hideMark/>
                      </w:tcPr>
                      <w:p w:rsidR="0006039C" w:rsidRDefault="0006039C">
                        <w:pPr>
                          <w:rPr>
                            <w:rFonts w:ascii="Verdana" w:hAnsi="Verdana"/>
                            <w:color w:val="000000"/>
                            <w:sz w:val="16"/>
                            <w:szCs w:val="16"/>
                          </w:rPr>
                        </w:pPr>
                        <w:r>
                          <w:rPr>
                            <w:rFonts w:ascii="Verdana" w:hAnsi="Verdana"/>
                            <w:color w:val="000000"/>
                            <w:sz w:val="16"/>
                            <w:szCs w:val="16"/>
                          </w:rPr>
                          <w:t>6/12/2011 12:46 PM PDT</w:t>
                        </w:r>
                      </w:p>
                    </w:tc>
                  </w:tr>
                </w:tbl>
                <w:p w:rsidR="0006039C" w:rsidRDefault="0006039C"/>
              </w:tc>
              <w:tc>
                <w:tcPr>
                  <w:tcW w:w="0" w:type="auto"/>
                  <w:hideMark/>
                </w:tcPr>
                <w:tbl>
                  <w:tblPr>
                    <w:tblW w:w="0" w:type="auto"/>
                    <w:tblCellSpacing w:w="7" w:type="dxa"/>
                    <w:shd w:val="clear" w:color="auto" w:fill="FFFFFF"/>
                    <w:tblCellMar>
                      <w:top w:w="45" w:type="dxa"/>
                      <w:left w:w="45" w:type="dxa"/>
                      <w:bottom w:w="45" w:type="dxa"/>
                      <w:right w:w="45" w:type="dxa"/>
                    </w:tblCellMar>
                    <w:tblLook w:val="04A0" w:firstRow="1" w:lastRow="0" w:firstColumn="1" w:lastColumn="0" w:noHBand="0" w:noVBand="1"/>
                  </w:tblPr>
                  <w:tblGrid>
                    <w:gridCol w:w="2421"/>
                    <w:gridCol w:w="1138"/>
                  </w:tblGrid>
                  <w:tr w:rsidR="0006039C">
                    <w:trPr>
                      <w:tblCellSpacing w:w="7" w:type="dxa"/>
                    </w:trPr>
                    <w:tc>
                      <w:tcPr>
                        <w:tcW w:w="0" w:type="auto"/>
                        <w:gridSpan w:val="2"/>
                        <w:shd w:val="clear" w:color="auto" w:fill="FFFFFF"/>
                        <w:vAlign w:val="center"/>
                        <w:hideMark/>
                      </w:tcPr>
                      <w:p w:rsidR="0006039C" w:rsidRDefault="0006039C">
                        <w:pPr>
                          <w:rPr>
                            <w:rFonts w:ascii="Arial" w:hAnsi="Arial" w:cs="Arial"/>
                            <w:b/>
                            <w:bCs/>
                            <w:color w:val="840016"/>
                            <w:sz w:val="22"/>
                            <w:szCs w:val="22"/>
                          </w:rPr>
                        </w:pPr>
                        <w:r>
                          <w:rPr>
                            <w:rFonts w:ascii="Arial" w:hAnsi="Arial" w:cs="Arial"/>
                            <w:b/>
                            <w:bCs/>
                            <w:color w:val="840016"/>
                            <w:sz w:val="22"/>
                            <w:szCs w:val="22"/>
                          </w:rPr>
                          <w:t>Customer Info</w:t>
                        </w:r>
                      </w:p>
                    </w:tc>
                  </w:tr>
                  <w:tr w:rsidR="0006039C">
                    <w:trPr>
                      <w:tblCellSpacing w:w="7" w:type="dxa"/>
                    </w:trPr>
                    <w:tc>
                      <w:tcPr>
                        <w:tcW w:w="2400" w:type="dxa"/>
                        <w:shd w:val="clear" w:color="auto" w:fill="EEEEEE"/>
                        <w:vAlign w:val="center"/>
                        <w:hideMark/>
                      </w:tcPr>
                      <w:p w:rsidR="0006039C" w:rsidRDefault="0006039C">
                        <w:pPr>
                          <w:jc w:val="right"/>
                          <w:rPr>
                            <w:rFonts w:ascii="Arial" w:hAnsi="Arial" w:cs="Arial"/>
                            <w:color w:val="000000"/>
                            <w:sz w:val="18"/>
                            <w:szCs w:val="18"/>
                          </w:rPr>
                        </w:pPr>
                        <w:r>
                          <w:rPr>
                            <w:rFonts w:ascii="Arial" w:hAnsi="Arial" w:cs="Arial"/>
                            <w:color w:val="000000"/>
                            <w:sz w:val="18"/>
                            <w:szCs w:val="18"/>
                          </w:rPr>
                          <w:t xml:space="preserve">Entered By: </w:t>
                        </w:r>
                      </w:p>
                    </w:tc>
                    <w:tc>
                      <w:tcPr>
                        <w:tcW w:w="0" w:type="auto"/>
                        <w:shd w:val="clear" w:color="auto" w:fill="FFFFFF"/>
                        <w:tcMar>
                          <w:top w:w="0" w:type="dxa"/>
                          <w:left w:w="45" w:type="dxa"/>
                          <w:bottom w:w="0" w:type="dxa"/>
                          <w:right w:w="45" w:type="dxa"/>
                        </w:tcMar>
                        <w:vAlign w:val="center"/>
                        <w:hideMark/>
                      </w:tcPr>
                      <w:p w:rsidR="0006039C" w:rsidRDefault="0006039C">
                        <w:pPr>
                          <w:rPr>
                            <w:rFonts w:ascii="Verdana" w:hAnsi="Verdana"/>
                            <w:color w:val="000000"/>
                            <w:sz w:val="16"/>
                            <w:szCs w:val="16"/>
                          </w:rPr>
                        </w:pPr>
                        <w:r>
                          <w:rPr>
                            <w:rFonts w:ascii="Verdana" w:hAnsi="Verdana"/>
                            <w:b/>
                            <w:bCs/>
                            <w:color w:val="830AA0"/>
                            <w:sz w:val="16"/>
                            <w:szCs w:val="16"/>
                          </w:rPr>
                          <w:t>Rick Hrdlicka</w:t>
                        </w:r>
                      </w:p>
                    </w:tc>
                  </w:tr>
                  <w:tr w:rsidR="0006039C">
                    <w:trPr>
                      <w:tblCellSpacing w:w="7" w:type="dxa"/>
                    </w:trPr>
                    <w:tc>
                      <w:tcPr>
                        <w:tcW w:w="0" w:type="auto"/>
                        <w:shd w:val="clear" w:color="auto" w:fill="EEEEEE"/>
                        <w:vAlign w:val="center"/>
                        <w:hideMark/>
                      </w:tcPr>
                      <w:p w:rsidR="0006039C" w:rsidRDefault="0006039C">
                        <w:pPr>
                          <w:jc w:val="right"/>
                          <w:rPr>
                            <w:rFonts w:ascii="Arial" w:hAnsi="Arial" w:cs="Arial"/>
                            <w:color w:val="000000"/>
                            <w:sz w:val="18"/>
                            <w:szCs w:val="18"/>
                          </w:rPr>
                        </w:pPr>
                        <w:r>
                          <w:rPr>
                            <w:rFonts w:ascii="Arial" w:hAnsi="Arial" w:cs="Arial"/>
                            <w:color w:val="000000"/>
                            <w:sz w:val="18"/>
                            <w:szCs w:val="18"/>
                          </w:rPr>
                          <w:t xml:space="preserve">Customer: </w:t>
                        </w:r>
                      </w:p>
                    </w:tc>
                    <w:tc>
                      <w:tcPr>
                        <w:tcW w:w="0" w:type="auto"/>
                        <w:shd w:val="clear" w:color="auto" w:fill="FFFFFF"/>
                        <w:tcMar>
                          <w:top w:w="0" w:type="dxa"/>
                          <w:left w:w="45" w:type="dxa"/>
                          <w:bottom w:w="0" w:type="dxa"/>
                          <w:right w:w="45" w:type="dxa"/>
                        </w:tcMar>
                        <w:vAlign w:val="center"/>
                        <w:hideMark/>
                      </w:tcPr>
                      <w:p w:rsidR="0006039C" w:rsidRDefault="00481390">
                        <w:pPr>
                          <w:rPr>
                            <w:rFonts w:ascii="Verdana" w:hAnsi="Verdana"/>
                            <w:color w:val="000000"/>
                            <w:sz w:val="16"/>
                            <w:szCs w:val="16"/>
                          </w:rPr>
                        </w:pPr>
                        <w:hyperlink r:id="rId9" w:history="1">
                          <w:r w:rsidR="0006039C">
                            <w:rPr>
                              <w:rStyle w:val="Hyperlink"/>
                              <w:rFonts w:ascii="Verdana" w:hAnsi="Verdana"/>
                              <w:color w:val="003399"/>
                              <w:sz w:val="16"/>
                              <w:szCs w:val="16"/>
                            </w:rPr>
                            <w:t>Rick Hrdlicka</w:t>
                          </w:r>
                        </w:hyperlink>
                        <w:r w:rsidR="0006039C">
                          <w:rPr>
                            <w:rFonts w:ascii="Verdana" w:hAnsi="Verdana"/>
                            <w:color w:val="000000"/>
                            <w:sz w:val="16"/>
                            <w:szCs w:val="16"/>
                          </w:rPr>
                          <w:t xml:space="preserve"> </w:t>
                        </w:r>
                        <w:r w:rsidR="0006039C">
                          <w:rPr>
                            <w:rFonts w:ascii="Verdana" w:hAnsi="Verdana"/>
                            <w:noProof/>
                            <w:color w:val="000000"/>
                            <w:sz w:val="16"/>
                            <w:szCs w:val="16"/>
                          </w:rPr>
                          <w:drawing>
                            <wp:inline distT="0" distB="0" distL="0" distR="0" wp14:anchorId="40010D8F" wp14:editId="0372073C">
                              <wp:extent cx="156845" cy="156845"/>
                              <wp:effectExtent l="0" t="0" r="0" b="0"/>
                              <wp:docPr id="1" name="Picture 1" descr="https://d2.parature.com/ics/images/customer/iCustomerRegiste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2.parature.com/ics/images/customer/iCustomerRegistered.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tc>
                  </w:tr>
                  <w:tr w:rsidR="0006039C">
                    <w:trPr>
                      <w:tblCellSpacing w:w="7" w:type="dxa"/>
                    </w:trPr>
                    <w:tc>
                      <w:tcPr>
                        <w:tcW w:w="0" w:type="auto"/>
                        <w:shd w:val="clear" w:color="auto" w:fill="EEEEEE"/>
                        <w:hideMark/>
                      </w:tcPr>
                      <w:p w:rsidR="0006039C" w:rsidRDefault="0006039C">
                        <w:pPr>
                          <w:jc w:val="right"/>
                          <w:rPr>
                            <w:rFonts w:ascii="Arial" w:hAnsi="Arial" w:cs="Arial"/>
                            <w:color w:val="000000"/>
                            <w:sz w:val="18"/>
                            <w:szCs w:val="18"/>
                          </w:rPr>
                        </w:pPr>
                        <w:r>
                          <w:rPr>
                            <w:rFonts w:ascii="Arial" w:hAnsi="Arial" w:cs="Arial"/>
                            <w:color w:val="000000"/>
                            <w:sz w:val="18"/>
                            <w:szCs w:val="18"/>
                          </w:rPr>
                          <w:t xml:space="preserve">Email Notification </w:t>
                        </w:r>
                        <w:r>
                          <w:rPr>
                            <w:rFonts w:ascii="Arial" w:hAnsi="Arial" w:cs="Arial"/>
                            <w:color w:val="000000"/>
                            <w:sz w:val="18"/>
                            <w:szCs w:val="18"/>
                          </w:rPr>
                          <w:br/>
                          <w:t xml:space="preserve">(Customer): </w:t>
                        </w:r>
                      </w:p>
                    </w:tc>
                    <w:tc>
                      <w:tcPr>
                        <w:tcW w:w="0" w:type="auto"/>
                        <w:shd w:val="clear" w:color="auto" w:fill="FFFFFF"/>
                        <w:tcMar>
                          <w:top w:w="0" w:type="dxa"/>
                          <w:left w:w="45" w:type="dxa"/>
                          <w:bottom w:w="0" w:type="dxa"/>
                          <w:right w:w="45" w:type="dxa"/>
                        </w:tcMar>
                        <w:hideMark/>
                      </w:tcPr>
                      <w:p w:rsidR="0006039C" w:rsidRDefault="0006039C">
                        <w:pPr>
                          <w:rPr>
                            <w:rFonts w:ascii="Verdana" w:hAnsi="Verdana"/>
                            <w:color w:val="000000"/>
                            <w:sz w:val="16"/>
                            <w:szCs w:val="16"/>
                          </w:rPr>
                        </w:pPr>
                        <w:r>
                          <w:rPr>
                            <w:rFonts w:ascii="Verdana" w:hAnsi="Verdana"/>
                            <w:color w:val="000000"/>
                            <w:sz w:val="16"/>
                            <w:szCs w:val="16"/>
                          </w:rPr>
                          <w:t>On</w:t>
                        </w:r>
                      </w:p>
                    </w:tc>
                  </w:tr>
                  <w:tr w:rsidR="0006039C">
                    <w:trPr>
                      <w:tblCellSpacing w:w="7" w:type="dxa"/>
                    </w:trPr>
                    <w:tc>
                      <w:tcPr>
                        <w:tcW w:w="0" w:type="auto"/>
                        <w:shd w:val="clear" w:color="auto" w:fill="EEEEEE"/>
                        <w:vAlign w:val="center"/>
                        <w:hideMark/>
                      </w:tcPr>
                      <w:p w:rsidR="0006039C" w:rsidRDefault="0006039C">
                        <w:pPr>
                          <w:jc w:val="right"/>
                          <w:rPr>
                            <w:rFonts w:ascii="Arial" w:hAnsi="Arial" w:cs="Arial"/>
                            <w:color w:val="000000"/>
                            <w:sz w:val="18"/>
                            <w:szCs w:val="18"/>
                          </w:rPr>
                        </w:pPr>
                        <w:r>
                          <w:rPr>
                            <w:rFonts w:ascii="Arial" w:hAnsi="Arial" w:cs="Arial"/>
                            <w:color w:val="000000"/>
                            <w:sz w:val="18"/>
                            <w:szCs w:val="18"/>
                          </w:rPr>
                          <w:t xml:space="preserve">Assigned Technician: </w:t>
                        </w:r>
                      </w:p>
                    </w:tc>
                    <w:tc>
                      <w:tcPr>
                        <w:tcW w:w="0" w:type="auto"/>
                        <w:shd w:val="clear" w:color="auto" w:fill="FFFFFF"/>
                        <w:tcMar>
                          <w:top w:w="0" w:type="dxa"/>
                          <w:left w:w="45" w:type="dxa"/>
                          <w:bottom w:w="0" w:type="dxa"/>
                          <w:right w:w="45" w:type="dxa"/>
                        </w:tcMar>
                        <w:vAlign w:val="center"/>
                        <w:hideMark/>
                      </w:tcPr>
                      <w:p w:rsidR="0006039C" w:rsidRDefault="00481390">
                        <w:pPr>
                          <w:rPr>
                            <w:rFonts w:ascii="Verdana" w:hAnsi="Verdana"/>
                            <w:color w:val="000000"/>
                            <w:sz w:val="16"/>
                            <w:szCs w:val="16"/>
                          </w:rPr>
                        </w:pPr>
                        <w:hyperlink r:id="rId11" w:history="1">
                          <w:r w:rsidR="0006039C">
                            <w:rPr>
                              <w:rStyle w:val="Hyperlink"/>
                              <w:rFonts w:ascii="Verdana" w:hAnsi="Verdana"/>
                              <w:color w:val="003399"/>
                              <w:sz w:val="16"/>
                              <w:szCs w:val="16"/>
                            </w:rPr>
                            <w:t>John Feist</w:t>
                          </w:r>
                        </w:hyperlink>
                      </w:p>
                    </w:tc>
                  </w:tr>
                </w:tbl>
                <w:p w:rsidR="0006039C" w:rsidRDefault="0006039C"/>
              </w:tc>
            </w:tr>
            <w:tr w:rsidR="0006039C">
              <w:trPr>
                <w:tblCellSpacing w:w="0" w:type="dxa"/>
              </w:trPr>
              <w:tc>
                <w:tcPr>
                  <w:tcW w:w="0" w:type="auto"/>
                  <w:vAlign w:val="center"/>
                  <w:hideMark/>
                </w:tcPr>
                <w:p w:rsidR="0006039C" w:rsidRDefault="0006039C"/>
              </w:tc>
              <w:tc>
                <w:tcPr>
                  <w:tcW w:w="0" w:type="auto"/>
                  <w:vAlign w:val="center"/>
                  <w:hideMark/>
                </w:tcPr>
                <w:p w:rsidR="0006039C" w:rsidRDefault="0006039C">
                  <w:pPr>
                    <w:rPr>
                      <w:sz w:val="20"/>
                      <w:szCs w:val="20"/>
                    </w:rPr>
                  </w:pPr>
                </w:p>
              </w:tc>
            </w:tr>
            <w:tr w:rsidR="0006039C">
              <w:trPr>
                <w:tblCellSpacing w:w="0" w:type="dxa"/>
              </w:trPr>
              <w:tc>
                <w:tcPr>
                  <w:tcW w:w="0" w:type="auto"/>
                  <w:hideMark/>
                </w:tcPr>
                <w:tbl>
                  <w:tblPr>
                    <w:tblW w:w="0" w:type="auto"/>
                    <w:tblCellSpacing w:w="7" w:type="dxa"/>
                    <w:shd w:val="clear" w:color="auto" w:fill="FFFFFF"/>
                    <w:tblCellMar>
                      <w:top w:w="45" w:type="dxa"/>
                      <w:left w:w="45" w:type="dxa"/>
                      <w:bottom w:w="45" w:type="dxa"/>
                      <w:right w:w="45" w:type="dxa"/>
                    </w:tblCellMar>
                    <w:tblLook w:val="04A0" w:firstRow="1" w:lastRow="0" w:firstColumn="1" w:lastColumn="0" w:noHBand="0" w:noVBand="1"/>
                  </w:tblPr>
                  <w:tblGrid>
                    <w:gridCol w:w="1970"/>
                    <w:gridCol w:w="4201"/>
                  </w:tblGrid>
                  <w:tr w:rsidR="0006039C" w:rsidTr="0006039C">
                    <w:trPr>
                      <w:gridAfter w:val="1"/>
                      <w:tblCellSpacing w:w="7" w:type="dxa"/>
                    </w:trPr>
                    <w:tc>
                      <w:tcPr>
                        <w:tcW w:w="0" w:type="auto"/>
                        <w:shd w:val="clear" w:color="auto" w:fill="FFFFFF"/>
                        <w:hideMark/>
                      </w:tcPr>
                      <w:p w:rsidR="0006039C" w:rsidRDefault="0006039C">
                        <w:pPr>
                          <w:rPr>
                            <w:rFonts w:ascii="Arial" w:hAnsi="Arial" w:cs="Arial"/>
                            <w:b/>
                            <w:bCs/>
                            <w:color w:val="840016"/>
                            <w:sz w:val="22"/>
                            <w:szCs w:val="22"/>
                          </w:rPr>
                        </w:pPr>
                        <w:r>
                          <w:rPr>
                            <w:rFonts w:ascii="Arial" w:hAnsi="Arial" w:cs="Arial"/>
                            <w:b/>
                            <w:bCs/>
                            <w:color w:val="840016"/>
                            <w:sz w:val="22"/>
                            <w:szCs w:val="22"/>
                          </w:rPr>
                          <w:t>Ticket Description</w:t>
                        </w:r>
                      </w:p>
                    </w:tc>
                  </w:tr>
                  <w:tr w:rsidR="0006039C" w:rsidTr="0009036C">
                    <w:trPr>
                      <w:tblCellSpacing w:w="7" w:type="dxa"/>
                    </w:trPr>
                    <w:tc>
                      <w:tcPr>
                        <w:tcW w:w="1949" w:type="dxa"/>
                        <w:shd w:val="clear" w:color="auto" w:fill="EEEEEE"/>
                        <w:vAlign w:val="center"/>
                        <w:hideMark/>
                      </w:tcPr>
                      <w:p w:rsidR="0006039C" w:rsidRDefault="0006039C">
                        <w:pPr>
                          <w:jc w:val="right"/>
                          <w:rPr>
                            <w:rFonts w:ascii="Arial" w:hAnsi="Arial" w:cs="Arial"/>
                            <w:color w:val="000000"/>
                            <w:sz w:val="18"/>
                            <w:szCs w:val="18"/>
                          </w:rPr>
                        </w:pPr>
                        <w:r>
                          <w:rPr>
                            <w:rFonts w:ascii="Arial" w:hAnsi="Arial" w:cs="Arial"/>
                            <w:color w:val="000000"/>
                            <w:sz w:val="18"/>
                            <w:szCs w:val="18"/>
                          </w:rPr>
                          <w:t xml:space="preserve">Ticket Origin: </w:t>
                        </w:r>
                      </w:p>
                    </w:tc>
                    <w:tc>
                      <w:tcPr>
                        <w:tcW w:w="0" w:type="auto"/>
                        <w:shd w:val="clear" w:color="auto" w:fill="FFFFFF"/>
                        <w:vAlign w:val="center"/>
                        <w:hideMark/>
                      </w:tcPr>
                      <w:p w:rsidR="0006039C" w:rsidRDefault="0006039C">
                        <w:pPr>
                          <w:rPr>
                            <w:rFonts w:ascii="Verdana" w:hAnsi="Verdana"/>
                            <w:color w:val="000000"/>
                            <w:sz w:val="16"/>
                            <w:szCs w:val="16"/>
                          </w:rPr>
                        </w:pPr>
                        <w:r>
                          <w:rPr>
                            <w:rFonts w:ascii="Verdana" w:hAnsi="Verdana"/>
                            <w:color w:val="000000"/>
                            <w:sz w:val="16"/>
                            <w:szCs w:val="16"/>
                          </w:rPr>
                          <w:t>SBCCD - Walk In</w:t>
                        </w:r>
                      </w:p>
                    </w:tc>
                  </w:tr>
                  <w:tr w:rsidR="0006039C" w:rsidTr="0009036C">
                    <w:trPr>
                      <w:tblCellSpacing w:w="7" w:type="dxa"/>
                    </w:trPr>
                    <w:tc>
                      <w:tcPr>
                        <w:tcW w:w="1949" w:type="dxa"/>
                        <w:shd w:val="clear" w:color="auto" w:fill="EEEEEE"/>
                        <w:vAlign w:val="center"/>
                        <w:hideMark/>
                      </w:tcPr>
                      <w:p w:rsidR="0006039C" w:rsidRDefault="0006039C">
                        <w:pPr>
                          <w:jc w:val="right"/>
                          <w:rPr>
                            <w:rFonts w:ascii="Arial" w:hAnsi="Arial" w:cs="Arial"/>
                            <w:color w:val="000000"/>
                            <w:sz w:val="18"/>
                            <w:szCs w:val="18"/>
                          </w:rPr>
                        </w:pPr>
                        <w:r>
                          <w:rPr>
                            <w:rFonts w:ascii="Arial" w:hAnsi="Arial" w:cs="Arial"/>
                            <w:color w:val="000000"/>
                            <w:sz w:val="18"/>
                            <w:szCs w:val="18"/>
                          </w:rPr>
                          <w:t xml:space="preserve">User Type: </w:t>
                        </w:r>
                      </w:p>
                    </w:tc>
                    <w:tc>
                      <w:tcPr>
                        <w:tcW w:w="0" w:type="auto"/>
                        <w:shd w:val="clear" w:color="auto" w:fill="FFFFFF"/>
                        <w:vAlign w:val="center"/>
                        <w:hideMark/>
                      </w:tcPr>
                      <w:p w:rsidR="0006039C" w:rsidRDefault="0006039C">
                        <w:pPr>
                          <w:rPr>
                            <w:rFonts w:ascii="Verdana" w:hAnsi="Verdana"/>
                            <w:color w:val="000000"/>
                            <w:sz w:val="16"/>
                            <w:szCs w:val="16"/>
                          </w:rPr>
                        </w:pPr>
                        <w:r>
                          <w:rPr>
                            <w:rFonts w:ascii="Verdana" w:hAnsi="Verdana"/>
                            <w:color w:val="000000"/>
                            <w:sz w:val="16"/>
                            <w:szCs w:val="16"/>
                          </w:rPr>
                          <w:t>Staff</w:t>
                        </w:r>
                      </w:p>
                    </w:tc>
                  </w:tr>
                  <w:tr w:rsidR="0006039C" w:rsidTr="0009036C">
                    <w:trPr>
                      <w:tblCellSpacing w:w="7" w:type="dxa"/>
                    </w:trPr>
                    <w:tc>
                      <w:tcPr>
                        <w:tcW w:w="1949" w:type="dxa"/>
                        <w:shd w:val="clear" w:color="auto" w:fill="EEEEEE"/>
                        <w:vAlign w:val="center"/>
                        <w:hideMark/>
                      </w:tcPr>
                      <w:p w:rsidR="0006039C" w:rsidRDefault="0006039C">
                        <w:pPr>
                          <w:jc w:val="right"/>
                          <w:rPr>
                            <w:rFonts w:ascii="Arial" w:hAnsi="Arial" w:cs="Arial"/>
                            <w:color w:val="000000"/>
                            <w:sz w:val="18"/>
                            <w:szCs w:val="18"/>
                          </w:rPr>
                        </w:pPr>
                        <w:r>
                          <w:rPr>
                            <w:rFonts w:ascii="Arial" w:hAnsi="Arial" w:cs="Arial"/>
                            <w:color w:val="000000"/>
                            <w:sz w:val="18"/>
                            <w:szCs w:val="18"/>
                          </w:rPr>
                          <w:t xml:space="preserve">Location: </w:t>
                        </w:r>
                      </w:p>
                    </w:tc>
                    <w:tc>
                      <w:tcPr>
                        <w:tcW w:w="0" w:type="auto"/>
                        <w:shd w:val="clear" w:color="auto" w:fill="FFFFFF"/>
                        <w:vAlign w:val="center"/>
                        <w:hideMark/>
                      </w:tcPr>
                      <w:p w:rsidR="0006039C" w:rsidRDefault="0006039C">
                        <w:pPr>
                          <w:rPr>
                            <w:rFonts w:ascii="Verdana" w:hAnsi="Verdana"/>
                            <w:color w:val="000000"/>
                            <w:sz w:val="16"/>
                            <w:szCs w:val="16"/>
                          </w:rPr>
                        </w:pPr>
                        <w:r>
                          <w:rPr>
                            <w:rFonts w:ascii="Verdana" w:hAnsi="Verdana"/>
                            <w:color w:val="000000"/>
                            <w:sz w:val="16"/>
                            <w:szCs w:val="16"/>
                          </w:rPr>
                          <w:t>San Bernardino Valley College</w:t>
                        </w:r>
                      </w:p>
                    </w:tc>
                  </w:tr>
                  <w:tr w:rsidR="0006039C" w:rsidTr="0009036C">
                    <w:trPr>
                      <w:tblCellSpacing w:w="7" w:type="dxa"/>
                      <w:hidden/>
                    </w:trPr>
                    <w:tc>
                      <w:tcPr>
                        <w:tcW w:w="1949" w:type="dxa"/>
                        <w:shd w:val="clear" w:color="auto" w:fill="EEEEEE"/>
                        <w:vAlign w:val="center"/>
                        <w:hideMark/>
                      </w:tcPr>
                      <w:p w:rsidR="0006039C" w:rsidRDefault="0006039C">
                        <w:pPr>
                          <w:jc w:val="right"/>
                          <w:rPr>
                            <w:rFonts w:ascii="Arial" w:hAnsi="Arial" w:cs="Arial"/>
                            <w:vanish/>
                            <w:color w:val="000000"/>
                            <w:sz w:val="18"/>
                            <w:szCs w:val="18"/>
                          </w:rPr>
                        </w:pPr>
                        <w:r>
                          <w:rPr>
                            <w:rFonts w:ascii="Arial" w:hAnsi="Arial" w:cs="Arial"/>
                            <w:vanish/>
                            <w:color w:val="000000"/>
                            <w:sz w:val="18"/>
                            <w:szCs w:val="18"/>
                          </w:rPr>
                          <w:t xml:space="preserve">Primary Contact Number: </w:t>
                        </w:r>
                      </w:p>
                    </w:tc>
                    <w:tc>
                      <w:tcPr>
                        <w:tcW w:w="0" w:type="auto"/>
                        <w:shd w:val="clear" w:color="auto" w:fill="FFFFFF"/>
                        <w:vAlign w:val="center"/>
                        <w:hideMark/>
                      </w:tcPr>
                      <w:p w:rsidR="0006039C" w:rsidRDefault="0006039C">
                        <w:pPr>
                          <w:rPr>
                            <w:rFonts w:ascii="Verdana" w:hAnsi="Verdana"/>
                            <w:vanish/>
                            <w:color w:val="000000"/>
                            <w:sz w:val="16"/>
                            <w:szCs w:val="16"/>
                          </w:rPr>
                        </w:pPr>
                      </w:p>
                    </w:tc>
                  </w:tr>
                  <w:tr w:rsidR="0006039C" w:rsidTr="0009036C">
                    <w:trPr>
                      <w:tblCellSpacing w:w="7" w:type="dxa"/>
                    </w:trPr>
                    <w:tc>
                      <w:tcPr>
                        <w:tcW w:w="1949" w:type="dxa"/>
                        <w:shd w:val="clear" w:color="auto" w:fill="EEEEEE"/>
                        <w:vAlign w:val="center"/>
                        <w:hideMark/>
                      </w:tcPr>
                      <w:p w:rsidR="0006039C" w:rsidRDefault="0006039C">
                        <w:pPr>
                          <w:jc w:val="right"/>
                          <w:rPr>
                            <w:rFonts w:ascii="Arial" w:hAnsi="Arial" w:cs="Arial"/>
                            <w:color w:val="000000"/>
                            <w:sz w:val="18"/>
                            <w:szCs w:val="18"/>
                          </w:rPr>
                        </w:pPr>
                        <w:r>
                          <w:rPr>
                            <w:rFonts w:ascii="Arial" w:hAnsi="Arial" w:cs="Arial"/>
                            <w:color w:val="000000"/>
                            <w:sz w:val="18"/>
                            <w:szCs w:val="18"/>
                          </w:rPr>
                          <w:t xml:space="preserve">Request Details: </w:t>
                        </w:r>
                      </w:p>
                    </w:tc>
                    <w:tc>
                      <w:tcPr>
                        <w:tcW w:w="0" w:type="auto"/>
                        <w:shd w:val="clear" w:color="auto" w:fill="FFFFFF"/>
                        <w:vAlign w:val="center"/>
                        <w:hideMark/>
                      </w:tcPr>
                      <w:p w:rsidR="0006039C" w:rsidRDefault="0006039C">
                        <w:pPr>
                          <w:rPr>
                            <w:rFonts w:ascii="Verdana" w:hAnsi="Verdana"/>
                            <w:color w:val="000000"/>
                            <w:sz w:val="16"/>
                            <w:szCs w:val="16"/>
                          </w:rPr>
                        </w:pPr>
                        <w:r>
                          <w:rPr>
                            <w:rFonts w:ascii="Verdana" w:hAnsi="Verdana"/>
                            <w:color w:val="000000"/>
                            <w:sz w:val="16"/>
                            <w:szCs w:val="16"/>
                          </w:rPr>
                          <w:t>&lt;&lt; 5-26-11 to 6-15-11&gt;&gt;</w:t>
                        </w:r>
                        <w:r>
                          <w:rPr>
                            <w:rFonts w:ascii="Verdana" w:hAnsi="Verdana"/>
                            <w:color w:val="000000"/>
                            <w:sz w:val="16"/>
                            <w:szCs w:val="16"/>
                          </w:rPr>
                          <w:br/>
                          <w:t xml:space="preserve">Remove all old equipment from Old PS and </w:t>
                        </w:r>
                        <w:proofErr w:type="spellStart"/>
                        <w:r>
                          <w:rPr>
                            <w:rFonts w:ascii="Verdana" w:hAnsi="Verdana"/>
                            <w:color w:val="000000"/>
                            <w:sz w:val="16"/>
                            <w:szCs w:val="16"/>
                          </w:rPr>
                          <w:t>Chem</w:t>
                        </w:r>
                        <w:proofErr w:type="spellEnd"/>
                        <w:r>
                          <w:rPr>
                            <w:rFonts w:ascii="Verdana" w:hAnsi="Verdana"/>
                            <w:color w:val="000000"/>
                            <w:sz w:val="16"/>
                            <w:szCs w:val="16"/>
                          </w:rPr>
                          <w:t xml:space="preserve"> Buildings.</w:t>
                        </w:r>
                      </w:p>
                    </w:tc>
                  </w:tr>
                  <w:tr w:rsidR="0006039C" w:rsidTr="0009036C">
                    <w:trPr>
                      <w:tblCellSpacing w:w="7" w:type="dxa"/>
                    </w:trPr>
                    <w:tc>
                      <w:tcPr>
                        <w:tcW w:w="1949" w:type="dxa"/>
                        <w:shd w:val="clear" w:color="auto" w:fill="EEEEEE"/>
                        <w:vAlign w:val="center"/>
                        <w:hideMark/>
                      </w:tcPr>
                      <w:p w:rsidR="0006039C" w:rsidRDefault="0006039C">
                        <w:pPr>
                          <w:jc w:val="right"/>
                          <w:rPr>
                            <w:rFonts w:ascii="Arial" w:hAnsi="Arial" w:cs="Arial"/>
                            <w:color w:val="000000"/>
                            <w:sz w:val="18"/>
                            <w:szCs w:val="18"/>
                          </w:rPr>
                        </w:pPr>
                        <w:r>
                          <w:rPr>
                            <w:rFonts w:ascii="Arial" w:hAnsi="Arial" w:cs="Arial"/>
                            <w:color w:val="000000"/>
                            <w:sz w:val="18"/>
                            <w:szCs w:val="18"/>
                          </w:rPr>
                          <w:t xml:space="preserve">Request Type: </w:t>
                        </w:r>
                      </w:p>
                    </w:tc>
                    <w:tc>
                      <w:tcPr>
                        <w:tcW w:w="0" w:type="auto"/>
                        <w:shd w:val="clear" w:color="auto" w:fill="FFFFFF"/>
                        <w:vAlign w:val="center"/>
                        <w:hideMark/>
                      </w:tcPr>
                      <w:p w:rsidR="0006039C" w:rsidRDefault="0006039C">
                        <w:pPr>
                          <w:rPr>
                            <w:rFonts w:ascii="Verdana" w:hAnsi="Verdana"/>
                            <w:color w:val="000000"/>
                            <w:sz w:val="16"/>
                            <w:szCs w:val="16"/>
                          </w:rPr>
                        </w:pPr>
                        <w:r>
                          <w:rPr>
                            <w:rFonts w:ascii="Verdana" w:hAnsi="Verdana"/>
                            <w:color w:val="000000"/>
                            <w:sz w:val="16"/>
                            <w:szCs w:val="16"/>
                          </w:rPr>
                          <w:t>Hardware</w:t>
                        </w:r>
                      </w:p>
                    </w:tc>
                  </w:tr>
                  <w:tr w:rsidR="0006039C" w:rsidTr="0009036C">
                    <w:trPr>
                      <w:tblCellSpacing w:w="7" w:type="dxa"/>
                    </w:trPr>
                    <w:tc>
                      <w:tcPr>
                        <w:tcW w:w="1949" w:type="dxa"/>
                        <w:shd w:val="clear" w:color="auto" w:fill="EEEEEE"/>
                        <w:vAlign w:val="center"/>
                        <w:hideMark/>
                      </w:tcPr>
                      <w:p w:rsidR="0006039C" w:rsidRDefault="0006039C">
                        <w:pPr>
                          <w:jc w:val="right"/>
                          <w:rPr>
                            <w:rFonts w:ascii="Arial" w:hAnsi="Arial" w:cs="Arial"/>
                            <w:color w:val="000000"/>
                            <w:sz w:val="18"/>
                            <w:szCs w:val="18"/>
                          </w:rPr>
                        </w:pPr>
                        <w:r>
                          <w:rPr>
                            <w:rFonts w:ascii="Arial" w:hAnsi="Arial" w:cs="Arial"/>
                            <w:color w:val="000000"/>
                            <w:sz w:val="18"/>
                            <w:szCs w:val="18"/>
                          </w:rPr>
                          <w:t xml:space="preserve">Request Type Detail: </w:t>
                        </w:r>
                      </w:p>
                    </w:tc>
                    <w:tc>
                      <w:tcPr>
                        <w:tcW w:w="0" w:type="auto"/>
                        <w:shd w:val="clear" w:color="auto" w:fill="FFFFFF"/>
                        <w:vAlign w:val="center"/>
                        <w:hideMark/>
                      </w:tcPr>
                      <w:p w:rsidR="0006039C" w:rsidRDefault="0006039C">
                        <w:pPr>
                          <w:rPr>
                            <w:rFonts w:ascii="Verdana" w:hAnsi="Verdana"/>
                            <w:color w:val="000000"/>
                            <w:sz w:val="16"/>
                            <w:szCs w:val="16"/>
                          </w:rPr>
                        </w:pPr>
                        <w:r>
                          <w:rPr>
                            <w:rFonts w:ascii="Verdana" w:hAnsi="Verdana"/>
                            <w:color w:val="000000"/>
                            <w:sz w:val="16"/>
                            <w:szCs w:val="16"/>
                          </w:rPr>
                          <w:t>Equipment Request</w:t>
                        </w:r>
                      </w:p>
                    </w:tc>
                  </w:tr>
                  <w:tr w:rsidR="0006039C" w:rsidTr="0009036C">
                    <w:trPr>
                      <w:tblCellSpacing w:w="7" w:type="dxa"/>
                    </w:trPr>
                    <w:tc>
                      <w:tcPr>
                        <w:tcW w:w="1949" w:type="dxa"/>
                        <w:shd w:val="clear" w:color="auto" w:fill="EEEEEE"/>
                        <w:vAlign w:val="center"/>
                        <w:hideMark/>
                      </w:tcPr>
                      <w:p w:rsidR="0006039C" w:rsidRDefault="0006039C">
                        <w:pPr>
                          <w:jc w:val="right"/>
                          <w:rPr>
                            <w:rFonts w:ascii="Arial" w:hAnsi="Arial" w:cs="Arial"/>
                            <w:color w:val="000000"/>
                            <w:sz w:val="18"/>
                            <w:szCs w:val="18"/>
                          </w:rPr>
                        </w:pPr>
                        <w:r>
                          <w:rPr>
                            <w:rFonts w:ascii="Arial" w:hAnsi="Arial" w:cs="Arial"/>
                            <w:color w:val="000000"/>
                            <w:sz w:val="18"/>
                            <w:szCs w:val="18"/>
                          </w:rPr>
                          <w:t xml:space="preserve">Building &amp; Room Number: </w:t>
                        </w:r>
                      </w:p>
                    </w:tc>
                    <w:tc>
                      <w:tcPr>
                        <w:tcW w:w="0" w:type="auto"/>
                        <w:shd w:val="clear" w:color="auto" w:fill="FFFFFF"/>
                        <w:vAlign w:val="center"/>
                        <w:hideMark/>
                      </w:tcPr>
                      <w:p w:rsidR="0006039C" w:rsidRDefault="0006039C">
                        <w:pPr>
                          <w:rPr>
                            <w:rFonts w:ascii="Verdana" w:hAnsi="Verdana"/>
                            <w:color w:val="000000"/>
                            <w:sz w:val="16"/>
                            <w:szCs w:val="16"/>
                          </w:rPr>
                        </w:pPr>
                        <w:r>
                          <w:rPr>
                            <w:rFonts w:ascii="Verdana" w:hAnsi="Verdana"/>
                            <w:color w:val="000000"/>
                            <w:sz w:val="16"/>
                            <w:szCs w:val="16"/>
                          </w:rPr>
                          <w:t>Old PS and Chemistry Buildings</w:t>
                        </w:r>
                      </w:p>
                    </w:tc>
                  </w:tr>
                </w:tbl>
                <w:p w:rsidR="0006039C" w:rsidRDefault="0006039C"/>
              </w:tc>
              <w:tc>
                <w:tcPr>
                  <w:tcW w:w="0" w:type="auto"/>
                  <w:hideMark/>
                </w:tcPr>
                <w:p w:rsidR="0006039C" w:rsidRDefault="0006039C"/>
              </w:tc>
            </w:tr>
            <w:tr w:rsidR="0006039C">
              <w:trPr>
                <w:tblCellSpacing w:w="0" w:type="dxa"/>
              </w:trPr>
              <w:tc>
                <w:tcPr>
                  <w:tcW w:w="0" w:type="auto"/>
                  <w:gridSpan w:val="2"/>
                  <w:hideMark/>
                </w:tcPr>
                <w:tbl>
                  <w:tblPr>
                    <w:tblW w:w="0" w:type="auto"/>
                    <w:tblCellSpacing w:w="7" w:type="dxa"/>
                    <w:tblCellMar>
                      <w:top w:w="45" w:type="dxa"/>
                      <w:left w:w="45" w:type="dxa"/>
                      <w:bottom w:w="45" w:type="dxa"/>
                      <w:right w:w="45" w:type="dxa"/>
                    </w:tblCellMar>
                    <w:tblLook w:val="04A0" w:firstRow="1" w:lastRow="0" w:firstColumn="1" w:lastColumn="0" w:noHBand="0" w:noVBand="1"/>
                  </w:tblPr>
                  <w:tblGrid>
                    <w:gridCol w:w="2421"/>
                    <w:gridCol w:w="6035"/>
                  </w:tblGrid>
                  <w:tr w:rsidR="0006039C">
                    <w:trPr>
                      <w:tblCellSpacing w:w="7" w:type="dxa"/>
                    </w:trPr>
                    <w:tc>
                      <w:tcPr>
                        <w:tcW w:w="0" w:type="auto"/>
                        <w:gridSpan w:val="2"/>
                        <w:vAlign w:val="center"/>
                        <w:hideMark/>
                      </w:tcPr>
                      <w:p w:rsidR="0006039C" w:rsidRDefault="0006039C">
                        <w:pPr>
                          <w:rPr>
                            <w:rFonts w:ascii="Arial" w:hAnsi="Arial" w:cs="Arial"/>
                            <w:b/>
                            <w:bCs/>
                            <w:color w:val="840016"/>
                            <w:sz w:val="22"/>
                            <w:szCs w:val="22"/>
                          </w:rPr>
                        </w:pPr>
                        <w:bookmarkStart w:id="3" w:name="solution"/>
                        <w:r>
                          <w:rPr>
                            <w:rFonts w:ascii="Arial" w:hAnsi="Arial" w:cs="Arial"/>
                            <w:b/>
                            <w:bCs/>
                            <w:color w:val="840016"/>
                            <w:sz w:val="22"/>
                            <w:szCs w:val="22"/>
                          </w:rPr>
                          <w:t>Solution</w:t>
                        </w:r>
                      </w:p>
                    </w:tc>
                  </w:tr>
                  <w:tr w:rsidR="0006039C">
                    <w:trPr>
                      <w:tblCellSpacing w:w="7" w:type="dxa"/>
                    </w:trPr>
                    <w:tc>
                      <w:tcPr>
                        <w:tcW w:w="2400" w:type="dxa"/>
                        <w:shd w:val="clear" w:color="auto" w:fill="EEEEEE"/>
                        <w:hideMark/>
                      </w:tcPr>
                      <w:p w:rsidR="0006039C" w:rsidRDefault="0006039C">
                        <w:pPr>
                          <w:jc w:val="right"/>
                          <w:rPr>
                            <w:rFonts w:ascii="Arial" w:hAnsi="Arial" w:cs="Arial"/>
                            <w:color w:val="000000"/>
                            <w:sz w:val="18"/>
                            <w:szCs w:val="18"/>
                          </w:rPr>
                        </w:pPr>
                        <w:r>
                          <w:rPr>
                            <w:rFonts w:ascii="Arial" w:hAnsi="Arial" w:cs="Arial"/>
                            <w:color w:val="000000"/>
                            <w:sz w:val="18"/>
                            <w:szCs w:val="18"/>
                          </w:rPr>
                          <w:t xml:space="preserve">Solved: </w:t>
                        </w:r>
                        <w:r>
                          <w:rPr>
                            <w:rFonts w:ascii="Arial" w:hAnsi="Arial" w:cs="Arial"/>
                            <w:color w:val="000000"/>
                            <w:sz w:val="18"/>
                            <w:szCs w:val="18"/>
                          </w:rPr>
                          <w:br/>
                          <w:t xml:space="preserve">(6/9/2011 12:42 PM PDT) </w:t>
                        </w:r>
                      </w:p>
                    </w:tc>
                    <w:tc>
                      <w:tcPr>
                        <w:tcW w:w="0" w:type="auto"/>
                        <w:shd w:val="clear" w:color="auto" w:fill="FFFFFF"/>
                        <w:tcMar>
                          <w:top w:w="0" w:type="dxa"/>
                          <w:left w:w="45" w:type="dxa"/>
                          <w:bottom w:w="0" w:type="dxa"/>
                          <w:right w:w="45" w:type="dxa"/>
                        </w:tcMar>
                        <w:vAlign w:val="center"/>
                        <w:hideMark/>
                      </w:tcPr>
                      <w:p w:rsidR="0006039C" w:rsidRDefault="0006039C">
                        <w:pPr>
                          <w:rPr>
                            <w:rFonts w:ascii="Verdana" w:hAnsi="Verdana"/>
                            <w:color w:val="000000"/>
                            <w:sz w:val="16"/>
                            <w:szCs w:val="16"/>
                          </w:rPr>
                        </w:pPr>
                        <w:r>
                          <w:rPr>
                            <w:rFonts w:ascii="Verdana" w:hAnsi="Verdana"/>
                            <w:color w:val="000000"/>
                            <w:sz w:val="16"/>
                            <w:szCs w:val="16"/>
                          </w:rPr>
                          <w:t>Removed all equipment and furniture per your instructions and guidance.</w:t>
                        </w:r>
                        <w:r>
                          <w:rPr>
                            <w:rFonts w:ascii="Verdana" w:hAnsi="Verdana"/>
                            <w:color w:val="000000"/>
                            <w:sz w:val="16"/>
                            <w:szCs w:val="16"/>
                          </w:rPr>
                          <w:br/>
                        </w:r>
                      </w:p>
                    </w:tc>
                  </w:tr>
                  <w:bookmarkEnd w:id="3"/>
                </w:tbl>
                <w:p w:rsidR="0006039C" w:rsidRDefault="0006039C"/>
              </w:tc>
            </w:tr>
          </w:tbl>
          <w:p w:rsidR="00790A68" w:rsidRDefault="00790A68" w:rsidP="00C97A8E">
            <w:pPr>
              <w:jc w:val="both"/>
              <w:rPr>
                <w:rFonts w:asciiTheme="minorHAnsi" w:hAnsiTheme="minorHAnsi" w:cs="Arial"/>
              </w:rPr>
            </w:pPr>
          </w:p>
          <w:p w:rsidR="0009036C" w:rsidRDefault="0009036C" w:rsidP="00C97A8E">
            <w:pPr>
              <w:jc w:val="both"/>
              <w:rPr>
                <w:rFonts w:asciiTheme="minorHAnsi" w:hAnsiTheme="minorHAnsi" w:cs="Arial"/>
              </w:rPr>
            </w:pPr>
          </w:p>
          <w:p w:rsidR="00790A68" w:rsidRPr="00B64713" w:rsidRDefault="00790A68" w:rsidP="00C97A8E">
            <w:pPr>
              <w:jc w:val="both"/>
              <w:rPr>
                <w:rFonts w:asciiTheme="minorHAnsi" w:hAnsiTheme="minorHAnsi" w:cs="Arial"/>
              </w:rPr>
            </w:pPr>
            <w:r>
              <w:rPr>
                <w:rFonts w:asciiTheme="minorHAnsi" w:hAnsiTheme="minorHAnsi" w:cs="Arial"/>
              </w:rPr>
              <w:t>The campus climate survey does not ask questions about satisfaction with the on campus technical support t</w:t>
            </w:r>
            <w:r w:rsidR="000F1E12">
              <w:rPr>
                <w:rFonts w:asciiTheme="minorHAnsi" w:hAnsiTheme="minorHAnsi" w:cs="Arial"/>
              </w:rPr>
              <w:t>hat employees</w:t>
            </w:r>
            <w:r>
              <w:rPr>
                <w:rFonts w:asciiTheme="minorHAnsi" w:hAnsiTheme="minorHAnsi" w:cs="Arial"/>
              </w:rPr>
              <w:t xml:space="preserve"> receive. The surveys that are sent out after a </w:t>
            </w:r>
            <w:r w:rsidR="000F1E12">
              <w:rPr>
                <w:rFonts w:asciiTheme="minorHAnsi" w:hAnsiTheme="minorHAnsi" w:cs="Arial"/>
              </w:rPr>
              <w:t>H</w:t>
            </w:r>
            <w:r>
              <w:rPr>
                <w:rFonts w:asciiTheme="minorHAnsi" w:hAnsiTheme="minorHAnsi" w:cs="Arial"/>
              </w:rPr>
              <w:t xml:space="preserve">elpdesk ticket is resolved ask about user satisfaction of the </w:t>
            </w:r>
            <w:r w:rsidR="000F1E12">
              <w:rPr>
                <w:rFonts w:asciiTheme="minorHAnsi" w:hAnsiTheme="minorHAnsi" w:cs="Arial"/>
              </w:rPr>
              <w:t>H</w:t>
            </w:r>
            <w:r>
              <w:rPr>
                <w:rFonts w:asciiTheme="minorHAnsi" w:hAnsiTheme="minorHAnsi" w:cs="Arial"/>
              </w:rPr>
              <w:t>elpdesk</w:t>
            </w:r>
            <w:r w:rsidR="000F1E12">
              <w:rPr>
                <w:rFonts w:asciiTheme="minorHAnsi" w:hAnsiTheme="minorHAnsi" w:cs="Arial"/>
              </w:rPr>
              <w:t xml:space="preserve">, but not </w:t>
            </w:r>
            <w:r w:rsidR="00FF07CE">
              <w:rPr>
                <w:rFonts w:asciiTheme="minorHAnsi" w:hAnsiTheme="minorHAnsi" w:cs="Arial"/>
              </w:rPr>
              <w:t xml:space="preserve">the </w:t>
            </w:r>
            <w:r w:rsidR="000F1E12">
              <w:rPr>
                <w:rFonts w:asciiTheme="minorHAnsi" w:hAnsiTheme="minorHAnsi" w:cs="Arial"/>
              </w:rPr>
              <w:t>on-</w:t>
            </w:r>
            <w:r>
              <w:rPr>
                <w:rFonts w:asciiTheme="minorHAnsi" w:hAnsiTheme="minorHAnsi" w:cs="Arial"/>
              </w:rPr>
              <w:t xml:space="preserve">campus technical support staff. </w:t>
            </w:r>
          </w:p>
          <w:p w:rsidR="006821C0" w:rsidRDefault="006821C0" w:rsidP="00C97A8E">
            <w:pPr>
              <w:jc w:val="both"/>
              <w:rPr>
                <w:rFonts w:asciiTheme="minorHAnsi" w:hAnsiTheme="minorHAnsi" w:cs="Arial"/>
                <w:highlight w:val="yellow"/>
              </w:rPr>
            </w:pPr>
          </w:p>
          <w:p w:rsidR="00FE73D6" w:rsidRDefault="008F28A1" w:rsidP="00C97A8E">
            <w:pPr>
              <w:jc w:val="both"/>
              <w:rPr>
                <w:rFonts w:asciiTheme="minorHAnsi" w:hAnsiTheme="minorHAnsi" w:cs="Arial"/>
              </w:rPr>
            </w:pPr>
            <w:r w:rsidRPr="008F28A1">
              <w:rPr>
                <w:rFonts w:asciiTheme="minorHAnsi" w:hAnsiTheme="minorHAnsi" w:cs="Arial"/>
              </w:rPr>
              <w:t>When looking for industry standards in technology in</w:t>
            </w:r>
            <w:r w:rsidR="009C2846">
              <w:rPr>
                <w:rFonts w:asciiTheme="minorHAnsi" w:hAnsiTheme="minorHAnsi" w:cs="Arial"/>
              </w:rPr>
              <w:t xml:space="preserve"> relation to education we found that t</w:t>
            </w:r>
            <w:r w:rsidR="00C84E8D" w:rsidRPr="008F28A1">
              <w:rPr>
                <w:rFonts w:asciiTheme="minorHAnsi" w:hAnsiTheme="minorHAnsi" w:cs="Arial"/>
              </w:rPr>
              <w:t xml:space="preserve">he International Society for Technology in Education (ISTE) provides assessment and guidelines for educational </w:t>
            </w:r>
            <w:r w:rsidR="009C2846">
              <w:rPr>
                <w:rFonts w:asciiTheme="minorHAnsi" w:hAnsiTheme="minorHAnsi" w:cs="Arial"/>
              </w:rPr>
              <w:t>institutions</w:t>
            </w:r>
            <w:r w:rsidR="00C84E8D" w:rsidRPr="008F28A1">
              <w:rPr>
                <w:rFonts w:asciiTheme="minorHAnsi" w:hAnsiTheme="minorHAnsi" w:cs="Arial"/>
              </w:rPr>
              <w:t xml:space="preserve"> internationally. In September of 2011 </w:t>
            </w:r>
            <w:r w:rsidR="003E1F83" w:rsidRPr="008F28A1">
              <w:rPr>
                <w:rFonts w:asciiTheme="minorHAnsi" w:hAnsiTheme="minorHAnsi" w:cs="Arial"/>
              </w:rPr>
              <w:t>the Director of CTS</w:t>
            </w:r>
            <w:r w:rsidR="00C84E8D" w:rsidRPr="008F28A1">
              <w:rPr>
                <w:rFonts w:asciiTheme="minorHAnsi" w:hAnsiTheme="minorHAnsi" w:cs="Arial"/>
              </w:rPr>
              <w:t xml:space="preserve"> ran the ISTE Profile for San Bernardino Valley College.</w:t>
            </w:r>
            <w:r w:rsidR="00623A51" w:rsidRPr="008F28A1">
              <w:rPr>
                <w:rFonts w:asciiTheme="minorHAnsi" w:hAnsiTheme="minorHAnsi" w:cs="Arial"/>
              </w:rPr>
              <w:t xml:space="preserve"> This profile very clearly evaluates and makes recommendations to schools in the area of technology. Overall the profile for SBVC is rated at “Satisfactory Efficient”. However some areas of improvement and recommendations were provided. </w:t>
            </w:r>
            <w:r w:rsidR="00E62609">
              <w:rPr>
                <w:rFonts w:asciiTheme="minorHAnsi" w:hAnsiTheme="minorHAnsi" w:cs="Arial"/>
              </w:rPr>
              <w:t>Some of the recommendations are below others will be used elsewhere in this document.</w:t>
            </w:r>
          </w:p>
          <w:p w:rsidR="00E62609" w:rsidRPr="006D667A" w:rsidRDefault="00E62609" w:rsidP="00C97A8E">
            <w:pPr>
              <w:jc w:val="both"/>
              <w:rPr>
                <w:rFonts w:asciiTheme="minorHAnsi" w:hAnsiTheme="minorHAnsi" w:cs="Arial"/>
                <w:highlight w:val="yellow"/>
              </w:rPr>
            </w:pPr>
          </w:p>
          <w:p w:rsidR="0029692A" w:rsidRDefault="0029692A" w:rsidP="0029692A">
            <w:pPr>
              <w:autoSpaceDE w:val="0"/>
              <w:autoSpaceDN w:val="0"/>
              <w:adjustRightInd w:val="0"/>
              <w:rPr>
                <w:rFonts w:ascii="97xnh" w:eastAsiaTheme="minorHAnsi" w:hAnsi="97xnh" w:cs="97xnh"/>
                <w:color w:val="000000"/>
                <w:sz w:val="16"/>
                <w:szCs w:val="16"/>
              </w:rPr>
            </w:pPr>
            <w:r>
              <w:rPr>
                <w:rFonts w:ascii="80xon,Bold" w:eastAsiaTheme="minorHAnsi" w:hAnsi="80xon,Bold" w:cs="80xon,Bold"/>
                <w:b/>
                <w:bCs/>
                <w:color w:val="000000"/>
                <w:sz w:val="16"/>
                <w:szCs w:val="16"/>
              </w:rPr>
              <w:t xml:space="preserve">Recommendation: </w:t>
            </w:r>
            <w:r>
              <w:rPr>
                <w:rFonts w:ascii="97xnh" w:eastAsiaTheme="minorHAnsi" w:hAnsi="97xnh" w:cs="97xnh"/>
                <w:color w:val="000000"/>
                <w:sz w:val="16"/>
                <w:szCs w:val="16"/>
              </w:rPr>
              <w:t>The support costs for technology equipment rise exponentially when it is left in service beyond its normal expected life. Most school districts continue investing in older technology equipment even at extraordinary cost and limited capability because a systematic replacement cycle has not been adopted. An adopted cycle (3-5 years), either through equipment leasing or by purchase and replace is recommended for your school district.</w:t>
            </w:r>
          </w:p>
          <w:p w:rsidR="0029692A" w:rsidRDefault="0029692A" w:rsidP="0029692A">
            <w:pPr>
              <w:autoSpaceDE w:val="0"/>
              <w:autoSpaceDN w:val="0"/>
              <w:adjustRightInd w:val="0"/>
              <w:rPr>
                <w:rFonts w:ascii="97xnh" w:eastAsiaTheme="minorHAnsi" w:hAnsi="97xnh" w:cs="97xnh"/>
                <w:color w:val="000000"/>
                <w:sz w:val="16"/>
                <w:szCs w:val="16"/>
              </w:rPr>
            </w:pPr>
            <w:r>
              <w:rPr>
                <w:rFonts w:ascii="80xon,Bold" w:eastAsiaTheme="minorHAnsi" w:hAnsi="80xon,Bold" w:cs="80xon,Bold"/>
                <w:b/>
                <w:bCs/>
                <w:color w:val="000000"/>
                <w:sz w:val="16"/>
                <w:szCs w:val="16"/>
              </w:rPr>
              <w:t xml:space="preserve">Cost: </w:t>
            </w:r>
            <w:r>
              <w:rPr>
                <w:rFonts w:ascii="97xnh" w:eastAsiaTheme="minorHAnsi" w:hAnsi="97xnh" w:cs="97xnh"/>
                <w:color w:val="000000"/>
                <w:sz w:val="16"/>
                <w:szCs w:val="16"/>
              </w:rPr>
              <w:t>Significant</w:t>
            </w:r>
          </w:p>
          <w:p w:rsidR="0029692A" w:rsidRDefault="0029692A" w:rsidP="0029692A">
            <w:pPr>
              <w:autoSpaceDE w:val="0"/>
              <w:autoSpaceDN w:val="0"/>
              <w:adjustRightInd w:val="0"/>
              <w:rPr>
                <w:rFonts w:ascii="97xnh" w:eastAsiaTheme="minorHAnsi" w:hAnsi="97xnh" w:cs="97xnh"/>
                <w:color w:val="000000"/>
                <w:sz w:val="16"/>
                <w:szCs w:val="16"/>
              </w:rPr>
            </w:pPr>
          </w:p>
          <w:p w:rsidR="0029692A" w:rsidRDefault="0029692A" w:rsidP="0029692A">
            <w:pPr>
              <w:autoSpaceDE w:val="0"/>
              <w:autoSpaceDN w:val="0"/>
              <w:adjustRightInd w:val="0"/>
              <w:rPr>
                <w:rFonts w:ascii="97xnh" w:eastAsiaTheme="minorHAnsi" w:hAnsi="97xnh" w:cs="97xnh"/>
                <w:color w:val="000000"/>
                <w:sz w:val="16"/>
                <w:szCs w:val="16"/>
              </w:rPr>
            </w:pPr>
            <w:r>
              <w:rPr>
                <w:rFonts w:ascii="80xon,Bold" w:eastAsiaTheme="minorHAnsi" w:hAnsi="80xon,Bold" w:cs="80xon,Bold"/>
                <w:b/>
                <w:bCs/>
                <w:color w:val="000000"/>
                <w:sz w:val="16"/>
                <w:szCs w:val="16"/>
              </w:rPr>
              <w:t xml:space="preserve">Recommendation: </w:t>
            </w:r>
            <w:r>
              <w:rPr>
                <w:rFonts w:ascii="97xnh" w:eastAsiaTheme="minorHAnsi" w:hAnsi="97xnh" w:cs="97xnh"/>
                <w:color w:val="000000"/>
                <w:sz w:val="16"/>
                <w:szCs w:val="16"/>
              </w:rPr>
              <w:t xml:space="preserve">Decades of funding issues in schools has created a culture that uses every resource to the very end of its life. Unfortunately with technology when equipment has reached the end of its reasonable life it begins to cost the district enormous resources to keep it in service. Even if no support is provided, staff time for troubleshooting and other indirect resources are substantial. Like textbooks that are replaced and </w:t>
            </w:r>
            <w:proofErr w:type="spellStart"/>
            <w:r>
              <w:rPr>
                <w:rFonts w:ascii="97xnh" w:eastAsiaTheme="minorHAnsi" w:hAnsi="97xnh" w:cs="97xnh"/>
                <w:color w:val="000000"/>
                <w:sz w:val="16"/>
                <w:szCs w:val="16"/>
              </w:rPr>
              <w:t>surplussed</w:t>
            </w:r>
            <w:proofErr w:type="spellEnd"/>
            <w:r>
              <w:rPr>
                <w:rFonts w:ascii="97xnh" w:eastAsiaTheme="minorHAnsi" w:hAnsi="97xnh" w:cs="97xnh"/>
                <w:color w:val="000000"/>
                <w:sz w:val="16"/>
                <w:szCs w:val="16"/>
              </w:rPr>
              <w:t xml:space="preserve"> on a cycle, technology should be </w:t>
            </w:r>
            <w:proofErr w:type="spellStart"/>
            <w:r>
              <w:rPr>
                <w:rFonts w:ascii="97xnh" w:eastAsiaTheme="minorHAnsi" w:hAnsi="97xnh" w:cs="97xnh"/>
                <w:color w:val="000000"/>
                <w:sz w:val="16"/>
                <w:szCs w:val="16"/>
              </w:rPr>
              <w:t>surplussed</w:t>
            </w:r>
            <w:proofErr w:type="spellEnd"/>
            <w:r>
              <w:rPr>
                <w:rFonts w:ascii="97xnh" w:eastAsiaTheme="minorHAnsi" w:hAnsi="97xnh" w:cs="97xnh"/>
                <w:color w:val="000000"/>
                <w:sz w:val="16"/>
                <w:szCs w:val="16"/>
              </w:rPr>
              <w:t xml:space="preserve"> after its usable life even if the equipment may still work. This strategy can be challenging for districts that have a culture of extreme frugality or do not have an adopted upgrade cycle.</w:t>
            </w:r>
          </w:p>
          <w:p w:rsidR="0029692A" w:rsidRDefault="0029692A" w:rsidP="0029692A">
            <w:pPr>
              <w:autoSpaceDE w:val="0"/>
              <w:autoSpaceDN w:val="0"/>
              <w:adjustRightInd w:val="0"/>
              <w:rPr>
                <w:rFonts w:ascii="97xnh" w:eastAsiaTheme="minorHAnsi" w:hAnsi="97xnh" w:cs="97xnh"/>
                <w:color w:val="000000"/>
                <w:sz w:val="16"/>
                <w:szCs w:val="16"/>
              </w:rPr>
            </w:pPr>
            <w:r>
              <w:rPr>
                <w:rFonts w:ascii="80xon,Bold" w:eastAsiaTheme="minorHAnsi" w:hAnsi="80xon,Bold" w:cs="80xon,Bold"/>
                <w:b/>
                <w:bCs/>
                <w:color w:val="000000"/>
                <w:sz w:val="16"/>
                <w:szCs w:val="16"/>
              </w:rPr>
              <w:t xml:space="preserve">Cost: </w:t>
            </w:r>
            <w:r>
              <w:rPr>
                <w:rFonts w:ascii="97xnh" w:eastAsiaTheme="minorHAnsi" w:hAnsi="97xnh" w:cs="97xnh"/>
                <w:color w:val="000000"/>
                <w:sz w:val="16"/>
                <w:szCs w:val="16"/>
              </w:rPr>
              <w:t>Neutral</w:t>
            </w:r>
          </w:p>
          <w:p w:rsidR="0029692A" w:rsidRDefault="0029692A" w:rsidP="0029692A">
            <w:pPr>
              <w:autoSpaceDE w:val="0"/>
              <w:autoSpaceDN w:val="0"/>
              <w:adjustRightInd w:val="0"/>
              <w:rPr>
                <w:rFonts w:ascii="97xnh" w:eastAsiaTheme="minorHAnsi" w:hAnsi="97xnh" w:cs="97xnh"/>
                <w:color w:val="000000"/>
                <w:sz w:val="16"/>
                <w:szCs w:val="16"/>
              </w:rPr>
            </w:pPr>
          </w:p>
          <w:p w:rsidR="0029692A" w:rsidRDefault="0029692A" w:rsidP="0029692A">
            <w:pPr>
              <w:autoSpaceDE w:val="0"/>
              <w:autoSpaceDN w:val="0"/>
              <w:adjustRightInd w:val="0"/>
              <w:rPr>
                <w:rFonts w:ascii="97xnh" w:eastAsiaTheme="minorHAnsi" w:hAnsi="97xnh" w:cs="97xnh"/>
                <w:color w:val="000000"/>
                <w:sz w:val="16"/>
                <w:szCs w:val="16"/>
              </w:rPr>
            </w:pPr>
            <w:r>
              <w:rPr>
                <w:rFonts w:ascii="80xon,Bold" w:eastAsiaTheme="minorHAnsi" w:hAnsi="80xon,Bold" w:cs="80xon,Bold"/>
                <w:b/>
                <w:bCs/>
                <w:color w:val="000000"/>
                <w:sz w:val="16"/>
                <w:szCs w:val="16"/>
              </w:rPr>
              <w:t xml:space="preserve">Recommendation: </w:t>
            </w:r>
            <w:r>
              <w:rPr>
                <w:rFonts w:ascii="97xnh" w:eastAsiaTheme="minorHAnsi" w:hAnsi="97xnh" w:cs="97xnh"/>
                <w:color w:val="000000"/>
                <w:sz w:val="16"/>
                <w:szCs w:val="16"/>
              </w:rPr>
              <w:t>In many organizations up to 25% of the supported technology devices may be peripherals (printers, digital cameras, scanners, etc.). Even with strong computer standards, peripheral standards are required to minimize support challenges. This is especially true of peripherals that are accessed on the network (printers). It is recommended that peripheral standards are put into place with limited models so that effective support can be provided. Further, consumer products that are not designed for an enterprise networked environment should be discouraged.</w:t>
            </w:r>
          </w:p>
          <w:p w:rsidR="0029692A" w:rsidRDefault="0029692A" w:rsidP="0029692A">
            <w:pPr>
              <w:autoSpaceDE w:val="0"/>
              <w:autoSpaceDN w:val="0"/>
              <w:adjustRightInd w:val="0"/>
              <w:rPr>
                <w:rFonts w:ascii="97xnh" w:eastAsiaTheme="minorHAnsi" w:hAnsi="97xnh" w:cs="97xnh"/>
                <w:color w:val="000000"/>
                <w:sz w:val="16"/>
                <w:szCs w:val="16"/>
              </w:rPr>
            </w:pPr>
            <w:r>
              <w:rPr>
                <w:rFonts w:ascii="80xon,Bold" w:eastAsiaTheme="minorHAnsi" w:hAnsi="80xon,Bold" w:cs="80xon,Bold"/>
                <w:b/>
                <w:bCs/>
                <w:color w:val="000000"/>
                <w:sz w:val="16"/>
                <w:szCs w:val="16"/>
              </w:rPr>
              <w:t xml:space="preserve">Cost: </w:t>
            </w:r>
            <w:r>
              <w:rPr>
                <w:rFonts w:ascii="97xnh" w:eastAsiaTheme="minorHAnsi" w:hAnsi="97xnh" w:cs="97xnh"/>
                <w:color w:val="000000"/>
                <w:sz w:val="16"/>
                <w:szCs w:val="16"/>
              </w:rPr>
              <w:t>Minimal</w:t>
            </w:r>
          </w:p>
          <w:p w:rsidR="0029692A" w:rsidRDefault="0029692A" w:rsidP="0029692A">
            <w:pPr>
              <w:autoSpaceDE w:val="0"/>
              <w:autoSpaceDN w:val="0"/>
              <w:adjustRightInd w:val="0"/>
              <w:rPr>
                <w:rFonts w:ascii="97xnh" w:eastAsiaTheme="minorHAnsi" w:hAnsi="97xnh" w:cs="97xnh"/>
                <w:color w:val="000000"/>
                <w:sz w:val="16"/>
                <w:szCs w:val="16"/>
              </w:rPr>
            </w:pPr>
          </w:p>
          <w:p w:rsidR="0029692A" w:rsidRDefault="0029692A" w:rsidP="0029692A">
            <w:pPr>
              <w:autoSpaceDE w:val="0"/>
              <w:autoSpaceDN w:val="0"/>
              <w:adjustRightInd w:val="0"/>
              <w:rPr>
                <w:rFonts w:ascii="97xnh" w:eastAsiaTheme="minorHAnsi" w:hAnsi="97xnh" w:cs="97xnh"/>
                <w:color w:val="000000"/>
                <w:sz w:val="16"/>
                <w:szCs w:val="16"/>
              </w:rPr>
            </w:pPr>
            <w:r>
              <w:rPr>
                <w:rFonts w:ascii="80xon,Bold" w:eastAsiaTheme="minorHAnsi" w:hAnsi="80xon,Bold" w:cs="80xon,Bold"/>
                <w:b/>
                <w:bCs/>
                <w:color w:val="000000"/>
                <w:sz w:val="16"/>
                <w:szCs w:val="16"/>
              </w:rPr>
              <w:t xml:space="preserve">Recommendation: </w:t>
            </w:r>
            <w:r>
              <w:rPr>
                <w:rFonts w:ascii="97xnh" w:eastAsiaTheme="minorHAnsi" w:hAnsi="97xnh" w:cs="97xnh"/>
                <w:color w:val="000000"/>
                <w:sz w:val="16"/>
                <w:szCs w:val="16"/>
              </w:rPr>
              <w:t>Every software application introduces a new set of variables for support personnel. In addition to application functionality, each software application interacts with the operating system and all of the features of the district's technology solution. Each application that is used should be tested before it is introduced for full deployment. A list of tested applications and the known issues should be made available to users. To completely contain technical issues, installation of applications that are not on the list should not be permitted.</w:t>
            </w:r>
          </w:p>
          <w:p w:rsidR="0029692A" w:rsidRDefault="0029692A" w:rsidP="0029692A">
            <w:pPr>
              <w:autoSpaceDE w:val="0"/>
              <w:autoSpaceDN w:val="0"/>
              <w:adjustRightInd w:val="0"/>
              <w:rPr>
                <w:rFonts w:ascii="97xnh" w:eastAsiaTheme="minorHAnsi" w:hAnsi="97xnh" w:cs="97xnh"/>
                <w:color w:val="000000"/>
                <w:sz w:val="16"/>
                <w:szCs w:val="16"/>
              </w:rPr>
            </w:pPr>
            <w:r>
              <w:rPr>
                <w:rFonts w:ascii="80xon,Bold" w:eastAsiaTheme="minorHAnsi" w:hAnsi="80xon,Bold" w:cs="80xon,Bold"/>
                <w:b/>
                <w:bCs/>
                <w:color w:val="000000"/>
                <w:sz w:val="16"/>
                <w:szCs w:val="16"/>
              </w:rPr>
              <w:t xml:space="preserve">Cost: </w:t>
            </w:r>
            <w:r>
              <w:rPr>
                <w:rFonts w:ascii="97xnh" w:eastAsiaTheme="minorHAnsi" w:hAnsi="97xnh" w:cs="97xnh"/>
                <w:color w:val="000000"/>
                <w:sz w:val="16"/>
                <w:szCs w:val="16"/>
              </w:rPr>
              <w:t>Neutral</w:t>
            </w:r>
          </w:p>
          <w:p w:rsidR="00DD0AE6" w:rsidRDefault="00DD0AE6" w:rsidP="00DD0AE6">
            <w:pPr>
              <w:jc w:val="both"/>
              <w:rPr>
                <w:rFonts w:asciiTheme="minorHAnsi" w:hAnsiTheme="minorHAnsi" w:cs="Arial"/>
              </w:rPr>
            </w:pPr>
          </w:p>
          <w:p w:rsidR="0029692A" w:rsidRDefault="0029692A" w:rsidP="0029692A">
            <w:pPr>
              <w:autoSpaceDE w:val="0"/>
              <w:autoSpaceDN w:val="0"/>
              <w:adjustRightInd w:val="0"/>
              <w:rPr>
                <w:rFonts w:ascii="22syo" w:eastAsiaTheme="minorHAnsi" w:hAnsi="22syo" w:cs="22syo"/>
                <w:sz w:val="16"/>
                <w:szCs w:val="16"/>
              </w:rPr>
            </w:pPr>
            <w:r>
              <w:rPr>
                <w:rFonts w:ascii="62ztk,Bold" w:eastAsiaTheme="minorHAnsi" w:hAnsi="62ztk,Bold" w:cs="62ztk,Bold"/>
                <w:b/>
                <w:bCs/>
                <w:sz w:val="16"/>
                <w:szCs w:val="16"/>
              </w:rPr>
              <w:t xml:space="preserve">Recommendation: </w:t>
            </w:r>
            <w:r>
              <w:rPr>
                <w:rFonts w:ascii="22syo" w:eastAsiaTheme="minorHAnsi" w:hAnsi="22syo" w:cs="22syo"/>
                <w:sz w:val="16"/>
                <w:szCs w:val="16"/>
              </w:rPr>
              <w:t>Certainly the most challenging (and costly) issue related to technology support in schools is staffing. Most private industries staff technical support with a technician for every 50 to 100 computers. School districts, on the other hand, will commonly see ratios of 250:1 or greater. It is recommended that technology staffing is prioritized to ensure that downtime is minimized and that staff and students can readily depend upon the district's technology.</w:t>
            </w:r>
          </w:p>
          <w:p w:rsidR="0029692A" w:rsidRDefault="0029692A" w:rsidP="0029692A">
            <w:pPr>
              <w:autoSpaceDE w:val="0"/>
              <w:autoSpaceDN w:val="0"/>
              <w:adjustRightInd w:val="0"/>
              <w:rPr>
                <w:rFonts w:ascii="22syo" w:eastAsiaTheme="minorHAnsi" w:hAnsi="22syo" w:cs="22syo"/>
                <w:sz w:val="16"/>
                <w:szCs w:val="16"/>
              </w:rPr>
            </w:pPr>
            <w:r>
              <w:rPr>
                <w:rFonts w:ascii="62ztk,Bold" w:eastAsiaTheme="minorHAnsi" w:hAnsi="62ztk,Bold" w:cs="62ztk,Bold"/>
                <w:b/>
                <w:bCs/>
                <w:sz w:val="16"/>
                <w:szCs w:val="16"/>
              </w:rPr>
              <w:t xml:space="preserve">Cost: </w:t>
            </w:r>
            <w:r>
              <w:rPr>
                <w:rFonts w:ascii="22syo" w:eastAsiaTheme="minorHAnsi" w:hAnsi="22syo" w:cs="22syo"/>
                <w:sz w:val="16"/>
                <w:szCs w:val="16"/>
              </w:rPr>
              <w:t>High</w:t>
            </w:r>
          </w:p>
          <w:p w:rsidR="0029692A" w:rsidRDefault="0029692A" w:rsidP="0029692A">
            <w:pPr>
              <w:autoSpaceDE w:val="0"/>
              <w:autoSpaceDN w:val="0"/>
              <w:adjustRightInd w:val="0"/>
              <w:rPr>
                <w:rFonts w:ascii="22syo" w:eastAsiaTheme="minorHAnsi" w:hAnsi="22syo" w:cs="22syo"/>
                <w:sz w:val="16"/>
                <w:szCs w:val="16"/>
              </w:rPr>
            </w:pPr>
          </w:p>
          <w:p w:rsidR="0029692A" w:rsidRDefault="0029692A" w:rsidP="0029692A">
            <w:pPr>
              <w:autoSpaceDE w:val="0"/>
              <w:autoSpaceDN w:val="0"/>
              <w:adjustRightInd w:val="0"/>
              <w:rPr>
                <w:rFonts w:ascii="22syo" w:eastAsiaTheme="minorHAnsi" w:hAnsi="22syo" w:cs="22syo"/>
                <w:sz w:val="16"/>
                <w:szCs w:val="16"/>
              </w:rPr>
            </w:pPr>
            <w:r>
              <w:rPr>
                <w:rFonts w:ascii="62ztk,Bold" w:eastAsiaTheme="minorHAnsi" w:hAnsi="62ztk,Bold" w:cs="62ztk,Bold"/>
                <w:b/>
                <w:bCs/>
                <w:sz w:val="16"/>
                <w:szCs w:val="16"/>
              </w:rPr>
              <w:t xml:space="preserve">Recommendation: </w:t>
            </w:r>
            <w:r>
              <w:rPr>
                <w:rFonts w:ascii="22syo" w:eastAsiaTheme="minorHAnsi" w:hAnsi="22syo" w:cs="22syo"/>
                <w:sz w:val="16"/>
                <w:szCs w:val="16"/>
              </w:rPr>
              <w:t>Unlike the business environment that supports a relatively limited number of software applications, in education there are hundreds of titles. In today’s environment it is impossible to fully support every product. It is important to establish guidelines for support that will help guide in the purchase of software, and will establish reasonable expectations for staff. This typically results in a list of software with different categories of support and expected action. So that support activity matches employee expectations, it is recommended that a supported software list and protocols is put into place.</w:t>
            </w:r>
          </w:p>
          <w:p w:rsidR="0029692A" w:rsidRDefault="0029692A" w:rsidP="0029692A">
            <w:pPr>
              <w:jc w:val="both"/>
              <w:rPr>
                <w:rFonts w:ascii="22syo" w:eastAsiaTheme="minorHAnsi" w:hAnsi="22syo" w:cs="22syo"/>
                <w:sz w:val="16"/>
                <w:szCs w:val="16"/>
              </w:rPr>
            </w:pPr>
            <w:r>
              <w:rPr>
                <w:rFonts w:ascii="62ztk,Bold" w:eastAsiaTheme="minorHAnsi" w:hAnsi="62ztk,Bold" w:cs="62ztk,Bold"/>
                <w:b/>
                <w:bCs/>
                <w:sz w:val="16"/>
                <w:szCs w:val="16"/>
              </w:rPr>
              <w:t xml:space="preserve">Cost: </w:t>
            </w:r>
            <w:r>
              <w:rPr>
                <w:rFonts w:ascii="22syo" w:eastAsiaTheme="minorHAnsi" w:hAnsi="22syo" w:cs="22syo"/>
                <w:sz w:val="16"/>
                <w:szCs w:val="16"/>
              </w:rPr>
              <w:t>Neutral</w:t>
            </w:r>
          </w:p>
          <w:p w:rsidR="0029692A" w:rsidRDefault="0029692A" w:rsidP="0029692A">
            <w:pPr>
              <w:jc w:val="both"/>
              <w:rPr>
                <w:rFonts w:ascii="22syo" w:eastAsiaTheme="minorHAnsi" w:hAnsi="22syo" w:cs="22syo"/>
                <w:sz w:val="16"/>
                <w:szCs w:val="16"/>
              </w:rPr>
            </w:pPr>
          </w:p>
          <w:p w:rsidR="0029692A" w:rsidRPr="00AB5847" w:rsidRDefault="0029692A" w:rsidP="0029692A">
            <w:r>
              <w:t xml:space="preserve">Each </w:t>
            </w:r>
            <w:r w:rsidR="009C2846">
              <w:t xml:space="preserve">of the items above impact the ability for the CTS Department to provide efficient services. The department and the campus will need to look at ways </w:t>
            </w:r>
            <w:r w:rsidR="00C063D9">
              <w:t xml:space="preserve">to address these </w:t>
            </w:r>
            <w:r w:rsidR="00C75270">
              <w:t>recommendations</w:t>
            </w:r>
            <w:r w:rsidR="00C063D9">
              <w:t xml:space="preserve"> if we desire to have a more efficient department.</w:t>
            </w:r>
          </w:p>
        </w:tc>
      </w:tr>
    </w:tbl>
    <w:p w:rsidR="00404DD3" w:rsidRPr="00AB5847" w:rsidRDefault="00404DD3" w:rsidP="00404DD3">
      <w:pPr>
        <w:jc w:val="both"/>
        <w:rPr>
          <w:rFonts w:asciiTheme="minorHAnsi" w:hAnsiTheme="minorHAnsi" w:cs="Arial"/>
        </w:rPr>
      </w:pPr>
    </w:p>
    <w:p w:rsidR="00AB5847" w:rsidRPr="00AB5847" w:rsidRDefault="00AB5847" w:rsidP="00404DD3">
      <w:pPr>
        <w:jc w:val="both"/>
        <w:rPr>
          <w:rFonts w:asciiTheme="minorHAnsi" w:hAnsiTheme="minorHAnsi" w:cs="Arial"/>
        </w:rPr>
      </w:pPr>
    </w:p>
    <w:p w:rsidR="00E40D0A" w:rsidRPr="00AB5847" w:rsidRDefault="00E40D0A" w:rsidP="00E40D0A">
      <w:pPr>
        <w:jc w:val="both"/>
        <w:rPr>
          <w:rFonts w:asciiTheme="minorHAnsi" w:hAnsiTheme="minorHAnsi" w:cs="Arial"/>
        </w:rPr>
      </w:pPr>
      <w:r w:rsidRPr="00AB5847">
        <w:rPr>
          <w:rFonts w:asciiTheme="minorHAnsi" w:hAnsiTheme="minorHAnsi" w:cs="Arial"/>
        </w:rPr>
        <w:t>Describe how the program enhances student success</w:t>
      </w:r>
    </w:p>
    <w:p w:rsidR="00E40D0A" w:rsidRPr="00AB5847" w:rsidRDefault="00E40D0A" w:rsidP="00E40D0A">
      <w:pPr>
        <w:jc w:val="both"/>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E40D0A" w:rsidRPr="00AB5847" w:rsidTr="00C97A8E">
        <w:tc>
          <w:tcPr>
            <w:tcW w:w="9576" w:type="dxa"/>
          </w:tcPr>
          <w:p w:rsidR="00672ADF" w:rsidRPr="00AB5847" w:rsidRDefault="00672ADF" w:rsidP="00672ADF">
            <w:pPr>
              <w:jc w:val="both"/>
              <w:rPr>
                <w:rFonts w:asciiTheme="minorHAnsi" w:hAnsiTheme="minorHAnsi" w:cs="Arial"/>
              </w:rPr>
            </w:pPr>
            <w:r>
              <w:rPr>
                <w:rFonts w:asciiTheme="minorHAnsi" w:hAnsiTheme="minorHAnsi" w:cs="Arial"/>
              </w:rPr>
              <w:t>Student success is enhanced b</w:t>
            </w:r>
            <w:r w:rsidR="00C97A8E">
              <w:rPr>
                <w:rFonts w:asciiTheme="minorHAnsi" w:hAnsiTheme="minorHAnsi" w:cs="Arial"/>
              </w:rPr>
              <w:t>y providing</w:t>
            </w:r>
            <w:r w:rsidR="00F9459B">
              <w:rPr>
                <w:rFonts w:asciiTheme="minorHAnsi" w:hAnsiTheme="minorHAnsi" w:cs="Arial"/>
              </w:rPr>
              <w:t xml:space="preserve"> reliable technology in open, aca</w:t>
            </w:r>
            <w:r>
              <w:rPr>
                <w:rFonts w:asciiTheme="minorHAnsi" w:hAnsiTheme="minorHAnsi" w:cs="Arial"/>
              </w:rPr>
              <w:t xml:space="preserve">demic, and student service labs, </w:t>
            </w:r>
            <w:r w:rsidR="00FF07CE">
              <w:rPr>
                <w:rFonts w:asciiTheme="minorHAnsi" w:hAnsiTheme="minorHAnsi" w:cs="Arial"/>
              </w:rPr>
              <w:t xml:space="preserve">as well as </w:t>
            </w:r>
            <w:r>
              <w:rPr>
                <w:rFonts w:asciiTheme="minorHAnsi" w:hAnsiTheme="minorHAnsi" w:cs="Arial"/>
              </w:rPr>
              <w:t xml:space="preserve">access to the Internet, </w:t>
            </w:r>
            <w:r w:rsidR="00FF07CE">
              <w:rPr>
                <w:rFonts w:asciiTheme="minorHAnsi" w:hAnsiTheme="minorHAnsi" w:cs="Arial"/>
              </w:rPr>
              <w:t xml:space="preserve">and </w:t>
            </w:r>
            <w:r>
              <w:rPr>
                <w:rFonts w:asciiTheme="minorHAnsi" w:hAnsiTheme="minorHAnsi" w:cs="Arial"/>
              </w:rPr>
              <w:t>wireless services throughout the campus.</w:t>
            </w:r>
            <w:r w:rsidR="0009036C">
              <w:rPr>
                <w:rFonts w:asciiTheme="minorHAnsi" w:hAnsiTheme="minorHAnsi" w:cs="Arial"/>
              </w:rPr>
              <w:t xml:space="preserve"> Students </w:t>
            </w:r>
            <w:r w:rsidR="00FF07CE">
              <w:rPr>
                <w:rFonts w:asciiTheme="minorHAnsi" w:hAnsiTheme="minorHAnsi" w:cs="Arial"/>
              </w:rPr>
              <w:t>who</w:t>
            </w:r>
            <w:r w:rsidR="0009036C">
              <w:rPr>
                <w:rFonts w:asciiTheme="minorHAnsi" w:hAnsiTheme="minorHAnsi" w:cs="Arial"/>
              </w:rPr>
              <w:t xml:space="preserve"> attend SBVC</w:t>
            </w:r>
            <w:r w:rsidR="000378CF">
              <w:rPr>
                <w:rFonts w:asciiTheme="minorHAnsi" w:hAnsiTheme="minorHAnsi" w:cs="Arial"/>
              </w:rPr>
              <w:t xml:space="preserve"> face many challenges</w:t>
            </w:r>
            <w:r w:rsidR="00BC58F1">
              <w:rPr>
                <w:rFonts w:asciiTheme="minorHAnsi" w:hAnsiTheme="minorHAnsi" w:cs="Arial"/>
              </w:rPr>
              <w:t>.</w:t>
            </w:r>
            <w:r w:rsidR="000378CF">
              <w:rPr>
                <w:rFonts w:asciiTheme="minorHAnsi" w:hAnsiTheme="minorHAnsi" w:cs="Arial"/>
              </w:rPr>
              <w:t xml:space="preserve"> </w:t>
            </w:r>
            <w:r w:rsidR="00BC58F1">
              <w:rPr>
                <w:rFonts w:asciiTheme="minorHAnsi" w:hAnsiTheme="minorHAnsi" w:cs="Arial"/>
              </w:rPr>
              <w:t xml:space="preserve">Most of our students are in a low socio-economic </w:t>
            </w:r>
            <w:proofErr w:type="gramStart"/>
            <w:r w:rsidR="00BC58F1">
              <w:rPr>
                <w:rFonts w:asciiTheme="minorHAnsi" w:hAnsiTheme="minorHAnsi" w:cs="Arial"/>
              </w:rPr>
              <w:t>status</w:t>
            </w:r>
            <w:proofErr w:type="gramEnd"/>
            <w:r w:rsidR="00BC58F1">
              <w:rPr>
                <w:rFonts w:asciiTheme="minorHAnsi" w:hAnsiTheme="minorHAnsi" w:cs="Arial"/>
              </w:rPr>
              <w:t xml:space="preserve"> where </w:t>
            </w:r>
            <w:r w:rsidR="000378CF">
              <w:rPr>
                <w:rFonts w:asciiTheme="minorHAnsi" w:hAnsiTheme="minorHAnsi" w:cs="Arial"/>
              </w:rPr>
              <w:t>89%</w:t>
            </w:r>
            <w:r w:rsidR="0009036C">
              <w:rPr>
                <w:rFonts w:asciiTheme="minorHAnsi" w:hAnsiTheme="minorHAnsi" w:cs="Arial"/>
              </w:rPr>
              <w:t xml:space="preserve"> of our students </w:t>
            </w:r>
            <w:r w:rsidR="0048752F">
              <w:rPr>
                <w:rFonts w:asciiTheme="minorHAnsi" w:hAnsiTheme="minorHAnsi" w:cs="Arial"/>
              </w:rPr>
              <w:t>receive financial</w:t>
            </w:r>
            <w:r w:rsidR="000378CF">
              <w:rPr>
                <w:rFonts w:asciiTheme="minorHAnsi" w:hAnsiTheme="minorHAnsi" w:cs="Arial"/>
              </w:rPr>
              <w:t xml:space="preserve"> aid</w:t>
            </w:r>
            <w:r w:rsidR="00BC58F1">
              <w:rPr>
                <w:rFonts w:asciiTheme="minorHAnsi" w:hAnsiTheme="minorHAnsi" w:cs="Arial"/>
              </w:rPr>
              <w:t xml:space="preserve"> M</w:t>
            </w:r>
            <w:r w:rsidR="000378CF">
              <w:rPr>
                <w:rFonts w:asciiTheme="minorHAnsi" w:hAnsiTheme="minorHAnsi" w:cs="Arial"/>
              </w:rPr>
              <w:t xml:space="preserve">ost are the first </w:t>
            </w:r>
            <w:r w:rsidR="00FF07CE">
              <w:rPr>
                <w:rFonts w:asciiTheme="minorHAnsi" w:hAnsiTheme="minorHAnsi" w:cs="Arial"/>
              </w:rPr>
              <w:t>generation college students</w:t>
            </w:r>
            <w:r w:rsidR="00BC58F1">
              <w:rPr>
                <w:rFonts w:asciiTheme="minorHAnsi" w:hAnsiTheme="minorHAnsi" w:cs="Arial"/>
              </w:rPr>
              <w:t xml:space="preserve">. By providing reliable technology on campus we are </w:t>
            </w:r>
            <w:r w:rsidR="00FF07CE">
              <w:rPr>
                <w:rFonts w:asciiTheme="minorHAnsi" w:hAnsiTheme="minorHAnsi" w:cs="Arial"/>
              </w:rPr>
              <w:t>providing</w:t>
            </w:r>
            <w:r w:rsidR="00BC58F1">
              <w:rPr>
                <w:rFonts w:asciiTheme="minorHAnsi" w:hAnsiTheme="minorHAnsi" w:cs="Arial"/>
              </w:rPr>
              <w:t xml:space="preserve"> access to these students.</w:t>
            </w:r>
          </w:p>
          <w:p w:rsidR="00672ADF" w:rsidRDefault="00672ADF" w:rsidP="00672ADF">
            <w:pPr>
              <w:jc w:val="both"/>
              <w:rPr>
                <w:rFonts w:asciiTheme="minorHAnsi" w:hAnsiTheme="minorHAnsi" w:cs="Arial"/>
              </w:rPr>
            </w:pPr>
          </w:p>
          <w:p w:rsidR="00E40D0A" w:rsidRPr="00AB5847" w:rsidRDefault="00E40D0A" w:rsidP="00672ADF">
            <w:pPr>
              <w:jc w:val="both"/>
              <w:rPr>
                <w:rFonts w:asciiTheme="minorHAnsi" w:hAnsiTheme="minorHAnsi" w:cs="Arial"/>
              </w:rPr>
            </w:pPr>
          </w:p>
        </w:tc>
      </w:tr>
    </w:tbl>
    <w:p w:rsidR="00E40D0A" w:rsidRPr="00AB5847" w:rsidRDefault="00E40D0A" w:rsidP="00E40D0A">
      <w:pPr>
        <w:jc w:val="both"/>
        <w:rPr>
          <w:rFonts w:asciiTheme="minorHAnsi" w:hAnsiTheme="minorHAnsi" w:cs="Arial"/>
        </w:rPr>
      </w:pPr>
    </w:p>
    <w:p w:rsidR="005F5156" w:rsidRDefault="005F5156">
      <w:pPr>
        <w:spacing w:after="200" w:line="276" w:lineRule="auto"/>
        <w:rPr>
          <w:rFonts w:asciiTheme="minorHAnsi" w:hAnsiTheme="minorHAnsi" w:cs="Arial"/>
        </w:rPr>
      </w:pPr>
      <w:r>
        <w:rPr>
          <w:rFonts w:asciiTheme="minorHAnsi" w:hAnsiTheme="minorHAnsi" w:cs="Arial"/>
        </w:rPr>
        <w:br w:type="page"/>
      </w:r>
    </w:p>
    <w:p w:rsidR="00AB5847" w:rsidRPr="00AB5847" w:rsidRDefault="00AB5847" w:rsidP="00404DD3">
      <w:pPr>
        <w:jc w:val="both"/>
        <w:rPr>
          <w:rFonts w:asciiTheme="minorHAnsi" w:hAnsiTheme="minorHAnsi" w:cs="Arial"/>
        </w:rPr>
      </w:pPr>
    </w:p>
    <w:p w:rsidR="00404DD3" w:rsidRPr="00AB5847" w:rsidRDefault="00404DD3" w:rsidP="00404DD3">
      <w:pPr>
        <w:rPr>
          <w:rFonts w:asciiTheme="minorHAnsi" w:hAnsiTheme="minorHAnsi" w:cs="Arial"/>
          <w:b/>
          <w:sz w:val="20"/>
          <w:szCs w:val="20"/>
        </w:rPr>
      </w:pPr>
      <w:r w:rsidRPr="00AB5847">
        <w:rPr>
          <w:rFonts w:asciiTheme="minorHAnsi" w:hAnsiTheme="minorHAnsi" w:cs="Arial"/>
          <w:b/>
          <w:sz w:val="20"/>
          <w:szCs w:val="20"/>
        </w:rPr>
        <w:t>Student Learning Outcomes and/or Student Area Outcomes</w:t>
      </w:r>
    </w:p>
    <w:p w:rsidR="00404DD3" w:rsidRPr="00AB5847" w:rsidRDefault="00404DD3" w:rsidP="00404DD3">
      <w:pPr>
        <w:rPr>
          <w:rFonts w:asciiTheme="minorHAnsi" w:hAnsiTheme="minorHAnsi" w:cs="Arial"/>
          <w:b/>
          <w:sz w:val="20"/>
          <w:szCs w:val="20"/>
        </w:rPr>
      </w:pPr>
      <w:r w:rsidRPr="00AB5847">
        <w:rPr>
          <w:rFonts w:asciiTheme="minorHAnsi" w:hAnsiTheme="minorHAnsi" w:cs="Arial"/>
          <w:b/>
          <w:sz w:val="20"/>
          <w:szCs w:val="20"/>
        </w:rPr>
        <w:t>Demonstrate that your program has continued to make progress on Student Learning Outcomes (SLOs) and/or Service Area Outcome (SAOs) based on the plans of the college since the program’s last efficacy report.</w:t>
      </w:r>
    </w:p>
    <w:p w:rsidR="00404DD3" w:rsidRPr="00AB5847" w:rsidRDefault="00404DD3" w:rsidP="00404DD3">
      <w:pPr>
        <w:rPr>
          <w:rFonts w:asciiTheme="minorHAnsi" w:hAnsiTheme="minorHAnsi" w:cs="Arial"/>
          <w:b/>
          <w:sz w:val="20"/>
          <w:szCs w:val="20"/>
        </w:rPr>
      </w:pPr>
      <w:r w:rsidRPr="00AB5847">
        <w:rPr>
          <w:rFonts w:asciiTheme="minorHAnsi" w:hAnsiTheme="minorHAnsi" w:cs="Arial"/>
          <w:b/>
          <w:sz w:val="20"/>
          <w:szCs w:val="20"/>
        </w:rPr>
        <w:t xml:space="preserve">See </w:t>
      </w:r>
      <w:hyperlink r:id="rId12" w:history="1">
        <w:r w:rsidRPr="00AB5847">
          <w:rPr>
            <w:rStyle w:val="Hyperlink"/>
            <w:rFonts w:asciiTheme="minorHAnsi" w:hAnsiTheme="minorHAnsi" w:cs="Arial"/>
            <w:sz w:val="20"/>
            <w:szCs w:val="20"/>
          </w:rPr>
          <w:t>Strategic Initiative 5.1</w:t>
        </w:r>
      </w:hyperlink>
    </w:p>
    <w:p w:rsidR="00404DD3" w:rsidRPr="00AB5847" w:rsidRDefault="00404DD3" w:rsidP="00404DD3">
      <w:pPr>
        <w:rPr>
          <w:rFonts w:asciiTheme="minorHAnsi" w:hAnsiTheme="minorHAnsi" w:cs="Arial"/>
          <w:b/>
          <w:bCs/>
          <w:sz w:val="20"/>
          <w:szCs w:val="20"/>
        </w:rPr>
      </w:pPr>
    </w:p>
    <w:tbl>
      <w:tblPr>
        <w:tblW w:w="0" w:type="auto"/>
        <w:tblCellMar>
          <w:left w:w="0" w:type="dxa"/>
          <w:right w:w="0" w:type="dxa"/>
        </w:tblCellMar>
        <w:tblLook w:val="00A0" w:firstRow="1" w:lastRow="0" w:firstColumn="1" w:lastColumn="0" w:noHBand="0" w:noVBand="0"/>
      </w:tblPr>
      <w:tblGrid>
        <w:gridCol w:w="9576"/>
      </w:tblGrid>
      <w:tr w:rsidR="00404DD3" w:rsidRPr="00AB5847" w:rsidTr="00C97A8E">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04DD3" w:rsidRDefault="00CC57E6" w:rsidP="00C97A8E">
            <w:pPr>
              <w:jc w:val="both"/>
              <w:rPr>
                <w:rFonts w:asciiTheme="minorHAnsi" w:hAnsiTheme="minorHAnsi" w:cs="Arial"/>
                <w:sz w:val="20"/>
                <w:szCs w:val="20"/>
              </w:rPr>
            </w:pPr>
            <w:r>
              <w:rPr>
                <w:rFonts w:asciiTheme="minorHAnsi" w:hAnsiTheme="minorHAnsi" w:cs="Arial"/>
                <w:sz w:val="20"/>
                <w:szCs w:val="20"/>
              </w:rPr>
              <w:t>Campus Technology Services Department is new and has not deve</w:t>
            </w:r>
            <w:r w:rsidR="00BC58F1">
              <w:rPr>
                <w:rFonts w:asciiTheme="minorHAnsi" w:hAnsiTheme="minorHAnsi" w:cs="Arial"/>
                <w:sz w:val="20"/>
                <w:szCs w:val="20"/>
              </w:rPr>
              <w:t>loped any Service Area Outcomes</w:t>
            </w:r>
            <w:r w:rsidR="00FF07CE">
              <w:rPr>
                <w:rFonts w:asciiTheme="minorHAnsi" w:hAnsiTheme="minorHAnsi" w:cs="Arial"/>
                <w:sz w:val="20"/>
                <w:szCs w:val="20"/>
              </w:rPr>
              <w:t>,</w:t>
            </w:r>
            <w:r w:rsidR="00BC58F1">
              <w:rPr>
                <w:rFonts w:asciiTheme="minorHAnsi" w:hAnsiTheme="minorHAnsi" w:cs="Arial"/>
                <w:sz w:val="20"/>
                <w:szCs w:val="20"/>
              </w:rPr>
              <w:t xml:space="preserve"> </w:t>
            </w:r>
            <w:r w:rsidR="00FF07CE">
              <w:rPr>
                <w:rFonts w:asciiTheme="minorHAnsi" w:hAnsiTheme="minorHAnsi" w:cs="Arial"/>
                <w:sz w:val="20"/>
                <w:szCs w:val="20"/>
              </w:rPr>
              <w:t>n</w:t>
            </w:r>
            <w:r w:rsidR="00BC58F1">
              <w:rPr>
                <w:rFonts w:asciiTheme="minorHAnsi" w:hAnsiTheme="minorHAnsi" w:cs="Arial"/>
                <w:sz w:val="20"/>
                <w:szCs w:val="20"/>
              </w:rPr>
              <w:t>or have we been asked to do so.</w:t>
            </w:r>
          </w:p>
          <w:p w:rsidR="00404DD3" w:rsidRDefault="00404DD3" w:rsidP="00C97A8E">
            <w:pPr>
              <w:jc w:val="both"/>
              <w:rPr>
                <w:rFonts w:asciiTheme="minorHAnsi" w:hAnsiTheme="minorHAnsi" w:cs="Arial"/>
                <w:sz w:val="20"/>
                <w:szCs w:val="20"/>
              </w:rPr>
            </w:pPr>
          </w:p>
          <w:p w:rsidR="00AA6452" w:rsidRDefault="00CC57E6" w:rsidP="00C97A8E">
            <w:pPr>
              <w:jc w:val="both"/>
              <w:rPr>
                <w:rFonts w:asciiTheme="minorHAnsi" w:hAnsiTheme="minorHAnsi" w:cs="Arial"/>
                <w:sz w:val="20"/>
                <w:szCs w:val="20"/>
              </w:rPr>
            </w:pPr>
            <w:r>
              <w:rPr>
                <w:rFonts w:asciiTheme="minorHAnsi" w:hAnsiTheme="minorHAnsi" w:cs="Arial"/>
                <w:sz w:val="20"/>
                <w:szCs w:val="20"/>
              </w:rPr>
              <w:t>We plan to identify, write, submit, evaluate,</w:t>
            </w:r>
            <w:r w:rsidR="00BC58F1">
              <w:rPr>
                <w:rFonts w:asciiTheme="minorHAnsi" w:hAnsiTheme="minorHAnsi" w:cs="Arial"/>
                <w:sz w:val="20"/>
                <w:szCs w:val="20"/>
              </w:rPr>
              <w:t xml:space="preserve"> review, and update our SAOs when asked to do so.</w:t>
            </w:r>
          </w:p>
          <w:p w:rsidR="00404DD3" w:rsidRPr="00AB5847" w:rsidRDefault="00404DD3" w:rsidP="00C97A8E">
            <w:pPr>
              <w:jc w:val="both"/>
              <w:rPr>
                <w:rFonts w:asciiTheme="minorHAnsi" w:hAnsiTheme="minorHAnsi" w:cs="Arial"/>
                <w:sz w:val="20"/>
                <w:szCs w:val="20"/>
              </w:rPr>
            </w:pPr>
          </w:p>
        </w:tc>
      </w:tr>
    </w:tbl>
    <w:p w:rsidR="00404DD3" w:rsidRPr="00AB5847" w:rsidRDefault="00404DD3">
      <w:pPr>
        <w:rPr>
          <w:rFonts w:asciiTheme="minorHAnsi" w:hAnsiTheme="minorHAnsi"/>
        </w:rPr>
      </w:pPr>
    </w:p>
    <w:p w:rsidR="00AB5847" w:rsidRPr="00AB5847" w:rsidRDefault="00AB5847">
      <w:pPr>
        <w:spacing w:after="200" w:line="276" w:lineRule="auto"/>
        <w:rPr>
          <w:rFonts w:asciiTheme="minorHAnsi" w:hAnsiTheme="minorHAnsi" w:cs="Arial"/>
          <w:b/>
          <w:sz w:val="20"/>
          <w:szCs w:val="20"/>
        </w:rPr>
      </w:pPr>
      <w:r w:rsidRPr="00AB5847">
        <w:rPr>
          <w:rFonts w:asciiTheme="minorHAnsi" w:hAnsiTheme="minorHAnsi" w:cs="Arial"/>
          <w:b/>
          <w:sz w:val="20"/>
          <w:szCs w:val="20"/>
        </w:rPr>
        <w:br w:type="page"/>
      </w:r>
    </w:p>
    <w:p w:rsidR="00AB5847" w:rsidRPr="00AB5847" w:rsidRDefault="00AB5847" w:rsidP="00AB5847">
      <w:pPr>
        <w:rPr>
          <w:rFonts w:asciiTheme="minorHAnsi" w:hAnsiTheme="minorHAnsi" w:cs="Arial"/>
          <w:b/>
          <w:sz w:val="20"/>
          <w:szCs w:val="20"/>
        </w:rPr>
      </w:pPr>
    </w:p>
    <w:p w:rsidR="00AB5847" w:rsidRPr="00AB5847" w:rsidRDefault="00AB5847" w:rsidP="00AB5847">
      <w:pPr>
        <w:rPr>
          <w:rFonts w:asciiTheme="minorHAnsi" w:hAnsiTheme="minorHAnsi" w:cs="Arial"/>
          <w:b/>
          <w:sz w:val="20"/>
          <w:szCs w:val="20"/>
        </w:rPr>
      </w:pPr>
      <w:r w:rsidRPr="00AB5847">
        <w:rPr>
          <w:rFonts w:asciiTheme="minorHAnsi" w:hAnsiTheme="minorHAnsi" w:cs="Arial"/>
          <w:b/>
          <w:sz w:val="20"/>
          <w:szCs w:val="20"/>
        </w:rPr>
        <w:t>Part IV. Planning</w:t>
      </w:r>
      <w:r w:rsidRPr="00AB5847">
        <w:rPr>
          <w:rFonts w:asciiTheme="minorHAnsi" w:hAnsiTheme="minorHAnsi" w:cs="Arial"/>
          <w:b/>
          <w:sz w:val="20"/>
          <w:szCs w:val="2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3353"/>
        <w:gridCol w:w="4550"/>
      </w:tblGrid>
      <w:tr w:rsidR="00AB5847" w:rsidRPr="00AB5847" w:rsidTr="00C97A8E">
        <w:trPr>
          <w:tblHeader/>
        </w:trPr>
        <w:tc>
          <w:tcPr>
            <w:tcW w:w="0" w:type="auto"/>
            <w:vMerge w:val="restart"/>
          </w:tcPr>
          <w:p w:rsidR="00AB5847" w:rsidRPr="00AB5847" w:rsidRDefault="00AB5847" w:rsidP="00C97A8E">
            <w:pPr>
              <w:rPr>
                <w:rFonts w:asciiTheme="minorHAnsi" w:hAnsiTheme="minorHAnsi" w:cs="Arial"/>
                <w:b/>
                <w:sz w:val="20"/>
                <w:szCs w:val="20"/>
              </w:rPr>
            </w:pPr>
            <w:r w:rsidRPr="00AB5847">
              <w:rPr>
                <w:rFonts w:asciiTheme="minorHAnsi" w:hAnsiTheme="minorHAnsi" w:cs="Arial"/>
                <w:b/>
                <w:sz w:val="20"/>
                <w:szCs w:val="20"/>
              </w:rPr>
              <w:t>Strategic Initiative</w:t>
            </w:r>
          </w:p>
        </w:tc>
        <w:tc>
          <w:tcPr>
            <w:tcW w:w="0" w:type="auto"/>
            <w:gridSpan w:val="2"/>
          </w:tcPr>
          <w:p w:rsidR="00AB5847" w:rsidRPr="00AB5847" w:rsidRDefault="00AB5847" w:rsidP="00C97A8E">
            <w:pPr>
              <w:jc w:val="center"/>
              <w:rPr>
                <w:rFonts w:asciiTheme="minorHAnsi" w:hAnsiTheme="minorHAnsi" w:cs="Arial"/>
                <w:b/>
                <w:sz w:val="20"/>
                <w:szCs w:val="20"/>
              </w:rPr>
            </w:pPr>
            <w:r w:rsidRPr="00AB5847">
              <w:rPr>
                <w:rFonts w:asciiTheme="minorHAnsi" w:hAnsiTheme="minorHAnsi" w:cs="Arial"/>
                <w:b/>
                <w:sz w:val="20"/>
                <w:szCs w:val="20"/>
              </w:rPr>
              <w:t>Institutional Expectations</w:t>
            </w:r>
          </w:p>
        </w:tc>
      </w:tr>
      <w:tr w:rsidR="00AB5847" w:rsidRPr="00AB5847" w:rsidTr="00C97A8E">
        <w:trPr>
          <w:tblHeader/>
        </w:trPr>
        <w:tc>
          <w:tcPr>
            <w:tcW w:w="0" w:type="auto"/>
            <w:vMerge/>
          </w:tcPr>
          <w:p w:rsidR="00AB5847" w:rsidRPr="00AB5847" w:rsidRDefault="00AB5847" w:rsidP="00C97A8E">
            <w:pPr>
              <w:rPr>
                <w:rFonts w:asciiTheme="minorHAnsi" w:hAnsiTheme="minorHAnsi" w:cs="Arial"/>
                <w:sz w:val="20"/>
                <w:szCs w:val="20"/>
              </w:rPr>
            </w:pPr>
          </w:p>
        </w:tc>
        <w:tc>
          <w:tcPr>
            <w:tcW w:w="0" w:type="auto"/>
          </w:tcPr>
          <w:p w:rsidR="00AB5847" w:rsidRPr="00AB5847" w:rsidRDefault="00AB5847" w:rsidP="00C97A8E">
            <w:pPr>
              <w:rPr>
                <w:rFonts w:asciiTheme="minorHAnsi" w:hAnsiTheme="minorHAnsi" w:cs="Arial"/>
                <w:b/>
                <w:sz w:val="20"/>
                <w:szCs w:val="20"/>
              </w:rPr>
            </w:pPr>
            <w:r w:rsidRPr="00AB5847">
              <w:rPr>
                <w:rFonts w:asciiTheme="minorHAnsi" w:hAnsiTheme="minorHAnsi" w:cs="Arial"/>
                <w:b/>
                <w:sz w:val="20"/>
                <w:szCs w:val="20"/>
              </w:rPr>
              <w:t>Does Not Meet</w:t>
            </w:r>
          </w:p>
        </w:tc>
        <w:tc>
          <w:tcPr>
            <w:tcW w:w="0" w:type="auto"/>
          </w:tcPr>
          <w:p w:rsidR="00AB5847" w:rsidRPr="00AB5847" w:rsidRDefault="00AB5847" w:rsidP="00C97A8E">
            <w:pPr>
              <w:rPr>
                <w:rFonts w:asciiTheme="minorHAnsi" w:hAnsiTheme="minorHAnsi" w:cs="Arial"/>
                <w:b/>
                <w:sz w:val="20"/>
                <w:szCs w:val="20"/>
              </w:rPr>
            </w:pPr>
            <w:r w:rsidRPr="00AB5847">
              <w:rPr>
                <w:rFonts w:asciiTheme="minorHAnsi" w:hAnsiTheme="minorHAnsi" w:cs="Arial"/>
                <w:b/>
                <w:sz w:val="20"/>
                <w:szCs w:val="20"/>
              </w:rPr>
              <w:t>Meets</w:t>
            </w:r>
          </w:p>
        </w:tc>
      </w:tr>
      <w:tr w:rsidR="00AB5847" w:rsidRPr="00AB5847" w:rsidTr="00C97A8E">
        <w:trPr>
          <w:tblHeader/>
        </w:trPr>
        <w:tc>
          <w:tcPr>
            <w:tcW w:w="0" w:type="auto"/>
            <w:gridSpan w:val="3"/>
          </w:tcPr>
          <w:p w:rsidR="00AB5847" w:rsidRPr="00AB5847" w:rsidRDefault="00AB5847" w:rsidP="00C97A8E">
            <w:pPr>
              <w:rPr>
                <w:rFonts w:asciiTheme="minorHAnsi" w:hAnsiTheme="minorHAnsi" w:cs="Arial"/>
                <w:sz w:val="20"/>
                <w:szCs w:val="20"/>
              </w:rPr>
            </w:pPr>
            <w:r w:rsidRPr="00AB5847">
              <w:rPr>
                <w:rFonts w:asciiTheme="minorHAnsi" w:hAnsiTheme="minorHAnsi" w:cs="Arial"/>
                <w:b/>
                <w:sz w:val="20"/>
                <w:szCs w:val="20"/>
              </w:rPr>
              <w:t>Part IV: Planning - Rubric</w:t>
            </w:r>
          </w:p>
        </w:tc>
      </w:tr>
      <w:tr w:rsidR="00AB5847" w:rsidRPr="00AB5847" w:rsidTr="00C97A8E">
        <w:trPr>
          <w:tblHeader/>
        </w:trPr>
        <w:tc>
          <w:tcPr>
            <w:tcW w:w="0" w:type="auto"/>
          </w:tcPr>
          <w:p w:rsidR="00AB5847" w:rsidRPr="00AB5847" w:rsidRDefault="00AB5847" w:rsidP="00C97A8E">
            <w:pPr>
              <w:rPr>
                <w:rFonts w:asciiTheme="minorHAnsi" w:hAnsiTheme="minorHAnsi" w:cs="Arial"/>
                <w:sz w:val="20"/>
                <w:szCs w:val="20"/>
              </w:rPr>
            </w:pPr>
            <w:r w:rsidRPr="00AB5847">
              <w:rPr>
                <w:rFonts w:asciiTheme="minorHAnsi" w:hAnsiTheme="minorHAnsi" w:cs="Arial"/>
                <w:sz w:val="20"/>
                <w:szCs w:val="20"/>
              </w:rPr>
              <w:t>Trends</w:t>
            </w:r>
          </w:p>
        </w:tc>
        <w:tc>
          <w:tcPr>
            <w:tcW w:w="0" w:type="auto"/>
          </w:tcPr>
          <w:p w:rsidR="00AB5847" w:rsidRPr="00AB5847" w:rsidRDefault="00AB5847" w:rsidP="00C97A8E">
            <w:pPr>
              <w:rPr>
                <w:rFonts w:asciiTheme="minorHAnsi" w:hAnsiTheme="minorHAnsi" w:cs="Arial"/>
                <w:sz w:val="20"/>
                <w:szCs w:val="20"/>
              </w:rPr>
            </w:pPr>
            <w:r w:rsidRPr="00AB5847">
              <w:rPr>
                <w:rFonts w:asciiTheme="minorHAnsi" w:hAnsiTheme="minorHAnsi" w:cs="Arial"/>
                <w:sz w:val="20"/>
                <w:szCs w:val="20"/>
              </w:rPr>
              <w:t>The program does not identify major trends, or the plans are not supported by the data and information provided.</w:t>
            </w:r>
          </w:p>
        </w:tc>
        <w:tc>
          <w:tcPr>
            <w:tcW w:w="0" w:type="auto"/>
          </w:tcPr>
          <w:p w:rsidR="00AB5847" w:rsidRPr="00AB5847" w:rsidRDefault="00AB5847" w:rsidP="00C97A8E">
            <w:pPr>
              <w:rPr>
                <w:rFonts w:asciiTheme="minorHAnsi" w:hAnsiTheme="minorHAnsi" w:cs="Arial"/>
                <w:sz w:val="20"/>
                <w:szCs w:val="20"/>
              </w:rPr>
            </w:pPr>
            <w:r w:rsidRPr="00AB5847">
              <w:rPr>
                <w:rFonts w:asciiTheme="minorHAnsi" w:hAnsiTheme="minorHAnsi" w:cs="Arial"/>
                <w:sz w:val="20"/>
                <w:szCs w:val="20"/>
              </w:rPr>
              <w:t>The program</w:t>
            </w:r>
            <w:r w:rsidRPr="00AB5847">
              <w:rPr>
                <w:rFonts w:asciiTheme="minorHAnsi" w:hAnsiTheme="minorHAnsi" w:cs="Arial"/>
                <w:strike/>
                <w:sz w:val="20"/>
                <w:szCs w:val="20"/>
              </w:rPr>
              <w:t xml:space="preserve"> </w:t>
            </w:r>
            <w:r w:rsidRPr="00AB5847">
              <w:rPr>
                <w:rFonts w:asciiTheme="minorHAnsi" w:hAnsiTheme="minorHAnsi" w:cs="Arial"/>
                <w:sz w:val="20"/>
                <w:szCs w:val="20"/>
                <w:u w:val="single"/>
              </w:rPr>
              <w:t>identifies and describes</w:t>
            </w:r>
            <w:r w:rsidRPr="00AB5847">
              <w:rPr>
                <w:rFonts w:asciiTheme="minorHAnsi" w:hAnsiTheme="minorHAnsi" w:cs="Arial"/>
                <w:sz w:val="20"/>
                <w:szCs w:val="20"/>
              </w:rPr>
              <w:t xml:space="preserve"> major trends in the field. Program addresses how trends will affect enrollment and planning. Provide data or research from the field for support. </w:t>
            </w:r>
          </w:p>
        </w:tc>
      </w:tr>
      <w:tr w:rsidR="00AB5847" w:rsidRPr="00AB5847" w:rsidTr="00C97A8E">
        <w:trPr>
          <w:tblHeader/>
        </w:trPr>
        <w:tc>
          <w:tcPr>
            <w:tcW w:w="0" w:type="auto"/>
          </w:tcPr>
          <w:p w:rsidR="00AB5847" w:rsidRPr="00AB5847" w:rsidRDefault="00AB5847" w:rsidP="00C97A8E">
            <w:pPr>
              <w:rPr>
                <w:rFonts w:asciiTheme="minorHAnsi" w:hAnsiTheme="minorHAnsi" w:cs="Arial"/>
                <w:sz w:val="20"/>
                <w:szCs w:val="20"/>
              </w:rPr>
            </w:pPr>
            <w:r w:rsidRPr="00AB5847">
              <w:rPr>
                <w:rFonts w:asciiTheme="minorHAnsi" w:hAnsiTheme="minorHAnsi" w:cs="Arial"/>
                <w:sz w:val="20"/>
                <w:szCs w:val="20"/>
              </w:rPr>
              <w:t>Accomplishments</w:t>
            </w:r>
          </w:p>
        </w:tc>
        <w:tc>
          <w:tcPr>
            <w:tcW w:w="0" w:type="auto"/>
          </w:tcPr>
          <w:p w:rsidR="00AB5847" w:rsidRPr="00AB5847" w:rsidRDefault="00AB5847" w:rsidP="00C97A8E">
            <w:pPr>
              <w:rPr>
                <w:rFonts w:asciiTheme="minorHAnsi" w:hAnsiTheme="minorHAnsi" w:cs="Arial"/>
                <w:sz w:val="20"/>
                <w:szCs w:val="20"/>
              </w:rPr>
            </w:pPr>
            <w:r w:rsidRPr="00AB5847">
              <w:rPr>
                <w:rFonts w:asciiTheme="minorHAnsi" w:hAnsiTheme="minorHAnsi" w:cs="Arial"/>
                <w:sz w:val="20"/>
                <w:szCs w:val="20"/>
              </w:rPr>
              <w:t>The program does not incorporate accomplishments and strengths into planning.</w:t>
            </w:r>
          </w:p>
        </w:tc>
        <w:tc>
          <w:tcPr>
            <w:tcW w:w="0" w:type="auto"/>
          </w:tcPr>
          <w:p w:rsidR="00AB5847" w:rsidRPr="00AB5847" w:rsidRDefault="00AB5847" w:rsidP="00C97A8E">
            <w:pPr>
              <w:rPr>
                <w:rFonts w:asciiTheme="minorHAnsi" w:hAnsiTheme="minorHAnsi" w:cs="Arial"/>
                <w:sz w:val="20"/>
                <w:szCs w:val="20"/>
                <w:highlight w:val="yellow"/>
              </w:rPr>
            </w:pPr>
            <w:r w:rsidRPr="00AB5847">
              <w:rPr>
                <w:rFonts w:asciiTheme="minorHAnsi" w:hAnsiTheme="minorHAnsi" w:cs="Arial"/>
                <w:sz w:val="20"/>
                <w:szCs w:val="20"/>
              </w:rPr>
              <w:t>The program incorporates substantial accomplishments and strengths into planning.</w:t>
            </w:r>
          </w:p>
        </w:tc>
      </w:tr>
      <w:tr w:rsidR="00AB5847" w:rsidRPr="00AB5847" w:rsidTr="00C97A8E">
        <w:trPr>
          <w:tblHeader/>
        </w:trPr>
        <w:tc>
          <w:tcPr>
            <w:tcW w:w="0" w:type="auto"/>
          </w:tcPr>
          <w:p w:rsidR="00AB5847" w:rsidRPr="00AB5847" w:rsidRDefault="00AB5847" w:rsidP="00C97A8E">
            <w:pPr>
              <w:rPr>
                <w:rFonts w:asciiTheme="minorHAnsi" w:hAnsiTheme="minorHAnsi" w:cs="Arial"/>
                <w:sz w:val="20"/>
                <w:szCs w:val="20"/>
                <w:highlight w:val="yellow"/>
              </w:rPr>
            </w:pPr>
            <w:r w:rsidRPr="00AB5847">
              <w:rPr>
                <w:rFonts w:asciiTheme="minorHAnsi" w:hAnsiTheme="minorHAnsi" w:cs="Arial"/>
                <w:sz w:val="20"/>
                <w:szCs w:val="20"/>
              </w:rPr>
              <w:t>Challenges</w:t>
            </w:r>
          </w:p>
        </w:tc>
        <w:tc>
          <w:tcPr>
            <w:tcW w:w="0" w:type="auto"/>
          </w:tcPr>
          <w:p w:rsidR="00AB5847" w:rsidRPr="00AB5847" w:rsidRDefault="00AB5847" w:rsidP="00C97A8E">
            <w:pPr>
              <w:rPr>
                <w:rFonts w:asciiTheme="minorHAnsi" w:hAnsiTheme="minorHAnsi" w:cs="Arial"/>
                <w:sz w:val="20"/>
                <w:szCs w:val="20"/>
                <w:highlight w:val="yellow"/>
              </w:rPr>
            </w:pPr>
            <w:r w:rsidRPr="00AB5847">
              <w:rPr>
                <w:rFonts w:asciiTheme="minorHAnsi" w:hAnsiTheme="minorHAnsi" w:cs="Arial"/>
                <w:sz w:val="20"/>
                <w:szCs w:val="20"/>
              </w:rPr>
              <w:t>The program does not incorporate weaknesses and challenges into planning.</w:t>
            </w:r>
          </w:p>
        </w:tc>
        <w:tc>
          <w:tcPr>
            <w:tcW w:w="0" w:type="auto"/>
          </w:tcPr>
          <w:p w:rsidR="00AB5847" w:rsidRPr="00AB5847" w:rsidRDefault="00AB5847" w:rsidP="00C97A8E">
            <w:pPr>
              <w:rPr>
                <w:rFonts w:asciiTheme="minorHAnsi" w:hAnsiTheme="minorHAnsi" w:cs="Arial"/>
                <w:sz w:val="20"/>
                <w:szCs w:val="20"/>
                <w:highlight w:val="yellow"/>
              </w:rPr>
            </w:pPr>
            <w:r w:rsidRPr="00AB5847">
              <w:rPr>
                <w:rFonts w:asciiTheme="minorHAnsi" w:hAnsiTheme="minorHAnsi" w:cs="Arial"/>
                <w:sz w:val="20"/>
                <w:szCs w:val="20"/>
              </w:rPr>
              <w:t>The program incorporates weaknesses and challenges into planning.</w:t>
            </w:r>
          </w:p>
        </w:tc>
      </w:tr>
    </w:tbl>
    <w:p w:rsidR="00AB5847" w:rsidRPr="00AB5847" w:rsidRDefault="00AB5847" w:rsidP="00AB5847">
      <w:pPr>
        <w:jc w:val="center"/>
        <w:rPr>
          <w:rFonts w:asciiTheme="minorHAnsi" w:hAnsiTheme="minorHAnsi" w:cs="Arial"/>
          <w:b/>
          <w:sz w:val="20"/>
          <w:szCs w:val="20"/>
        </w:rPr>
      </w:pPr>
    </w:p>
    <w:p w:rsidR="00AB5847" w:rsidRPr="00AB5847" w:rsidRDefault="00AB5847" w:rsidP="00AB5847">
      <w:pPr>
        <w:jc w:val="both"/>
        <w:rPr>
          <w:rFonts w:asciiTheme="minorHAnsi" w:hAnsiTheme="minorHAnsi" w:cs="Arial"/>
          <w:sz w:val="20"/>
          <w:szCs w:val="20"/>
        </w:rPr>
      </w:pPr>
      <w:r w:rsidRPr="00AB5847">
        <w:rPr>
          <w:rFonts w:asciiTheme="minorHAnsi" w:hAnsiTheme="minorHAnsi" w:cs="Arial"/>
          <w:sz w:val="20"/>
          <w:szCs w:val="20"/>
        </w:rPr>
        <w:t>What are the trends, in the field or discipline, impacting your student enrollment/service utilization? How will these trends impact program planning?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AB5847" w:rsidRPr="00AB5847" w:rsidTr="00C97A8E">
        <w:tc>
          <w:tcPr>
            <w:tcW w:w="10440" w:type="dxa"/>
          </w:tcPr>
          <w:p w:rsidR="00BC58F1" w:rsidRDefault="005057CA" w:rsidP="00C97A8E">
            <w:pPr>
              <w:ind w:left="360"/>
              <w:jc w:val="both"/>
              <w:rPr>
                <w:rFonts w:asciiTheme="minorHAnsi" w:hAnsiTheme="minorHAnsi" w:cs="Arial"/>
                <w:sz w:val="20"/>
                <w:szCs w:val="20"/>
              </w:rPr>
            </w:pPr>
            <w:r>
              <w:rPr>
                <w:rFonts w:asciiTheme="minorHAnsi" w:hAnsiTheme="minorHAnsi" w:cs="Arial"/>
                <w:sz w:val="20"/>
                <w:szCs w:val="20"/>
              </w:rPr>
              <w:t>The current greatest trends in technology are</w:t>
            </w:r>
            <w:r w:rsidR="00BC58F1">
              <w:rPr>
                <w:rFonts w:asciiTheme="minorHAnsi" w:hAnsiTheme="minorHAnsi" w:cs="Arial"/>
                <w:sz w:val="20"/>
                <w:szCs w:val="20"/>
              </w:rPr>
              <w:t>:</w:t>
            </w:r>
          </w:p>
          <w:p w:rsidR="00BC58F1" w:rsidRPr="00BC58F1" w:rsidRDefault="00BC58F1" w:rsidP="00BC58F1">
            <w:pPr>
              <w:pStyle w:val="ListParagraph"/>
              <w:numPr>
                <w:ilvl w:val="0"/>
                <w:numId w:val="8"/>
              </w:numPr>
              <w:jc w:val="both"/>
              <w:rPr>
                <w:rFonts w:asciiTheme="minorHAnsi" w:hAnsiTheme="minorHAnsi" w:cs="Arial"/>
                <w:sz w:val="20"/>
                <w:szCs w:val="20"/>
              </w:rPr>
            </w:pPr>
            <w:r w:rsidRPr="00BC58F1">
              <w:rPr>
                <w:rFonts w:asciiTheme="minorHAnsi" w:hAnsiTheme="minorHAnsi" w:cs="Arial"/>
                <w:sz w:val="20"/>
                <w:szCs w:val="20"/>
              </w:rPr>
              <w:t>C</w:t>
            </w:r>
            <w:r w:rsidR="005057CA" w:rsidRPr="00BC58F1">
              <w:rPr>
                <w:rFonts w:asciiTheme="minorHAnsi" w:hAnsiTheme="minorHAnsi" w:cs="Arial"/>
                <w:sz w:val="20"/>
                <w:szCs w:val="20"/>
              </w:rPr>
              <w:t>loud computing</w:t>
            </w:r>
            <w:r w:rsidRPr="00BC58F1">
              <w:rPr>
                <w:rFonts w:asciiTheme="minorHAnsi" w:hAnsiTheme="minorHAnsi" w:cs="Arial"/>
                <w:sz w:val="20"/>
                <w:szCs w:val="20"/>
              </w:rPr>
              <w:t xml:space="preserve"> – The process of moving computing environments into the Internet or intranet. This allows for anywhere anytime access to resources that include data and software applications.</w:t>
            </w:r>
          </w:p>
          <w:p w:rsidR="00BC58F1" w:rsidRPr="00BC58F1" w:rsidRDefault="00BC58F1" w:rsidP="00BC58F1">
            <w:pPr>
              <w:pStyle w:val="ListParagraph"/>
              <w:numPr>
                <w:ilvl w:val="0"/>
                <w:numId w:val="8"/>
              </w:numPr>
              <w:jc w:val="both"/>
              <w:rPr>
                <w:rFonts w:asciiTheme="minorHAnsi" w:hAnsiTheme="minorHAnsi" w:cs="Arial"/>
                <w:sz w:val="20"/>
                <w:szCs w:val="20"/>
              </w:rPr>
            </w:pPr>
            <w:r w:rsidRPr="00BC58F1">
              <w:rPr>
                <w:rFonts w:asciiTheme="minorHAnsi" w:hAnsiTheme="minorHAnsi" w:cs="Arial"/>
                <w:sz w:val="20"/>
                <w:szCs w:val="20"/>
              </w:rPr>
              <w:t>Mobile computing</w:t>
            </w:r>
            <w:r>
              <w:rPr>
                <w:rFonts w:asciiTheme="minorHAnsi" w:hAnsiTheme="minorHAnsi" w:cs="Arial"/>
                <w:sz w:val="20"/>
                <w:szCs w:val="20"/>
              </w:rPr>
              <w:t xml:space="preserve"> – The proliferation of smart phones and tablets (including Android, </w:t>
            </w:r>
            <w:proofErr w:type="spellStart"/>
            <w:r>
              <w:rPr>
                <w:rFonts w:asciiTheme="minorHAnsi" w:hAnsiTheme="minorHAnsi" w:cs="Arial"/>
                <w:sz w:val="20"/>
                <w:szCs w:val="20"/>
              </w:rPr>
              <w:t>iPads</w:t>
            </w:r>
            <w:proofErr w:type="spellEnd"/>
            <w:r>
              <w:rPr>
                <w:rFonts w:asciiTheme="minorHAnsi" w:hAnsiTheme="minorHAnsi" w:cs="Arial"/>
                <w:sz w:val="20"/>
                <w:szCs w:val="20"/>
              </w:rPr>
              <w:t>, iPhones) has changed the definition of a computer. The users of these devices are demanding that the organizat</w:t>
            </w:r>
            <w:r w:rsidR="00FF07CE">
              <w:rPr>
                <w:rFonts w:asciiTheme="minorHAnsi" w:hAnsiTheme="minorHAnsi" w:cs="Arial"/>
                <w:sz w:val="20"/>
                <w:szCs w:val="20"/>
              </w:rPr>
              <w:t xml:space="preserve">ions that </w:t>
            </w:r>
            <w:r>
              <w:rPr>
                <w:rFonts w:asciiTheme="minorHAnsi" w:hAnsiTheme="minorHAnsi" w:cs="Arial"/>
                <w:sz w:val="20"/>
                <w:szCs w:val="20"/>
              </w:rPr>
              <w:t>they interact with have applications that work with all of their devices.</w:t>
            </w:r>
          </w:p>
          <w:p w:rsidR="00BC58F1" w:rsidRPr="00BC58F1" w:rsidRDefault="00BC58F1" w:rsidP="00BC58F1">
            <w:pPr>
              <w:pStyle w:val="ListParagraph"/>
              <w:numPr>
                <w:ilvl w:val="0"/>
                <w:numId w:val="8"/>
              </w:numPr>
              <w:jc w:val="both"/>
              <w:rPr>
                <w:rFonts w:asciiTheme="minorHAnsi" w:hAnsiTheme="minorHAnsi" w:cs="Arial"/>
                <w:sz w:val="20"/>
                <w:szCs w:val="20"/>
              </w:rPr>
            </w:pPr>
            <w:r w:rsidRPr="00BC58F1">
              <w:rPr>
                <w:rFonts w:asciiTheme="minorHAnsi" w:hAnsiTheme="minorHAnsi" w:cs="Arial"/>
                <w:sz w:val="20"/>
                <w:szCs w:val="20"/>
              </w:rPr>
              <w:t>Virtualized servers</w:t>
            </w:r>
            <w:r>
              <w:rPr>
                <w:rFonts w:asciiTheme="minorHAnsi" w:hAnsiTheme="minorHAnsi" w:cs="Arial"/>
                <w:sz w:val="20"/>
                <w:szCs w:val="20"/>
              </w:rPr>
              <w:t xml:space="preserve"> – Not too far in the past we purchased new ser</w:t>
            </w:r>
            <w:r w:rsidR="00D11590">
              <w:rPr>
                <w:rFonts w:asciiTheme="minorHAnsi" w:hAnsiTheme="minorHAnsi" w:cs="Arial"/>
                <w:sz w:val="20"/>
                <w:szCs w:val="20"/>
              </w:rPr>
              <w:t xml:space="preserve">ver hardware for each server </w:t>
            </w:r>
            <w:r>
              <w:rPr>
                <w:rFonts w:asciiTheme="minorHAnsi" w:hAnsiTheme="minorHAnsi" w:cs="Arial"/>
                <w:sz w:val="20"/>
                <w:szCs w:val="20"/>
              </w:rPr>
              <w:t>we wanted to deploy.</w:t>
            </w:r>
            <w:r w:rsidR="00D11590">
              <w:rPr>
                <w:rFonts w:asciiTheme="minorHAnsi" w:hAnsiTheme="minorHAnsi" w:cs="Arial"/>
                <w:sz w:val="20"/>
                <w:szCs w:val="20"/>
              </w:rPr>
              <w:t xml:space="preserve"> </w:t>
            </w:r>
            <w:r w:rsidR="00FF07CE">
              <w:rPr>
                <w:rFonts w:asciiTheme="minorHAnsi" w:hAnsiTheme="minorHAnsi" w:cs="Arial"/>
                <w:sz w:val="20"/>
                <w:szCs w:val="20"/>
              </w:rPr>
              <w:t>Replacing</w:t>
            </w:r>
            <w:r w:rsidR="00D11590">
              <w:rPr>
                <w:rFonts w:asciiTheme="minorHAnsi" w:hAnsiTheme="minorHAnsi" w:cs="Arial"/>
                <w:sz w:val="20"/>
                <w:szCs w:val="20"/>
              </w:rPr>
              <w:t xml:space="preserve"> this equipment was difficult and time consuming.</w:t>
            </w:r>
            <w:r>
              <w:rPr>
                <w:rFonts w:asciiTheme="minorHAnsi" w:hAnsiTheme="minorHAnsi" w:cs="Arial"/>
                <w:sz w:val="20"/>
                <w:szCs w:val="20"/>
              </w:rPr>
              <w:t xml:space="preserve"> With the </w:t>
            </w:r>
            <w:r w:rsidR="00D11590">
              <w:rPr>
                <w:rFonts w:asciiTheme="minorHAnsi" w:hAnsiTheme="minorHAnsi" w:cs="Arial"/>
                <w:sz w:val="20"/>
                <w:szCs w:val="20"/>
              </w:rPr>
              <w:t>rapid growth of computing power we are able to run multiple virtual servers on one piece of hardware. This lowers the cost of equipment and energy while making it easier to move services between hardware seamlessly.</w:t>
            </w:r>
          </w:p>
          <w:p w:rsidR="00BC58F1" w:rsidRPr="00BC58F1" w:rsidRDefault="00BC58F1" w:rsidP="00BC58F1">
            <w:pPr>
              <w:pStyle w:val="ListParagraph"/>
              <w:numPr>
                <w:ilvl w:val="0"/>
                <w:numId w:val="8"/>
              </w:numPr>
              <w:jc w:val="both"/>
              <w:rPr>
                <w:rFonts w:asciiTheme="minorHAnsi" w:hAnsiTheme="minorHAnsi" w:cs="Arial"/>
                <w:sz w:val="20"/>
                <w:szCs w:val="20"/>
              </w:rPr>
            </w:pPr>
            <w:r w:rsidRPr="00BC58F1">
              <w:rPr>
                <w:rFonts w:asciiTheme="minorHAnsi" w:hAnsiTheme="minorHAnsi" w:cs="Arial"/>
                <w:sz w:val="20"/>
                <w:szCs w:val="20"/>
              </w:rPr>
              <w:t>V</w:t>
            </w:r>
            <w:r w:rsidR="005057CA" w:rsidRPr="00BC58F1">
              <w:rPr>
                <w:rFonts w:asciiTheme="minorHAnsi" w:hAnsiTheme="minorHAnsi" w:cs="Arial"/>
                <w:sz w:val="20"/>
                <w:szCs w:val="20"/>
              </w:rPr>
              <w:t>irtualized desktops</w:t>
            </w:r>
            <w:r w:rsidR="00FF07CE">
              <w:rPr>
                <w:rFonts w:asciiTheme="minorHAnsi" w:hAnsiTheme="minorHAnsi" w:cs="Arial"/>
                <w:sz w:val="20"/>
                <w:szCs w:val="20"/>
              </w:rPr>
              <w:t xml:space="preserve"> – This is the</w:t>
            </w:r>
            <w:r w:rsidR="00D11590">
              <w:rPr>
                <w:rFonts w:asciiTheme="minorHAnsi" w:hAnsiTheme="minorHAnsi" w:cs="Arial"/>
                <w:sz w:val="20"/>
                <w:szCs w:val="20"/>
              </w:rPr>
              <w:t xml:space="preserve"> next step after virtualized servers. Many relate this to the computing days in the past where all of the computing happened on </w:t>
            </w:r>
            <w:r w:rsidR="00FF07CE">
              <w:rPr>
                <w:rFonts w:asciiTheme="minorHAnsi" w:hAnsiTheme="minorHAnsi" w:cs="Arial"/>
                <w:sz w:val="20"/>
                <w:szCs w:val="20"/>
              </w:rPr>
              <w:t>a</w:t>
            </w:r>
            <w:r w:rsidR="00D11590">
              <w:rPr>
                <w:rFonts w:asciiTheme="minorHAnsi" w:hAnsiTheme="minorHAnsi" w:cs="Arial"/>
                <w:sz w:val="20"/>
                <w:szCs w:val="20"/>
              </w:rPr>
              <w:t xml:space="preserve"> server. This technology allows organizations to use their high-end server systems to provide their clients with a reliable, repeatable computing experience in a secure way. </w:t>
            </w:r>
          </w:p>
          <w:p w:rsidR="00BC58F1" w:rsidRPr="00BC58F1" w:rsidRDefault="00BC58F1" w:rsidP="00BC58F1">
            <w:pPr>
              <w:pStyle w:val="ListParagraph"/>
              <w:numPr>
                <w:ilvl w:val="0"/>
                <w:numId w:val="8"/>
              </w:numPr>
              <w:jc w:val="both"/>
              <w:rPr>
                <w:rFonts w:asciiTheme="minorHAnsi" w:hAnsiTheme="minorHAnsi" w:cs="Arial"/>
                <w:sz w:val="20"/>
                <w:szCs w:val="20"/>
              </w:rPr>
            </w:pPr>
            <w:r w:rsidRPr="00BC58F1">
              <w:rPr>
                <w:rFonts w:asciiTheme="minorHAnsi" w:hAnsiTheme="minorHAnsi" w:cs="Arial"/>
                <w:sz w:val="20"/>
                <w:szCs w:val="20"/>
              </w:rPr>
              <w:t>V</w:t>
            </w:r>
            <w:r w:rsidR="005057CA" w:rsidRPr="00BC58F1">
              <w:rPr>
                <w:rFonts w:asciiTheme="minorHAnsi" w:hAnsiTheme="minorHAnsi" w:cs="Arial"/>
                <w:sz w:val="20"/>
                <w:szCs w:val="20"/>
              </w:rPr>
              <w:t>irtualized applications</w:t>
            </w:r>
            <w:r w:rsidR="00D11590">
              <w:rPr>
                <w:rFonts w:asciiTheme="minorHAnsi" w:hAnsiTheme="minorHAnsi" w:cs="Arial"/>
                <w:sz w:val="20"/>
                <w:szCs w:val="20"/>
              </w:rPr>
              <w:t xml:space="preserve"> – </w:t>
            </w:r>
            <w:r w:rsidR="00FF07CE">
              <w:rPr>
                <w:rFonts w:asciiTheme="minorHAnsi" w:hAnsiTheme="minorHAnsi" w:cs="Arial"/>
                <w:sz w:val="20"/>
                <w:szCs w:val="20"/>
              </w:rPr>
              <w:t>I</w:t>
            </w:r>
            <w:r w:rsidR="00D11590">
              <w:rPr>
                <w:rFonts w:asciiTheme="minorHAnsi" w:hAnsiTheme="minorHAnsi" w:cs="Arial"/>
                <w:sz w:val="20"/>
                <w:szCs w:val="20"/>
              </w:rPr>
              <w:t>nstalling and configuring applications on desktop computers can be tedious. By moving to virtualized applications the user gets a full desktop experience and the individual applications get processed on the server.</w:t>
            </w:r>
          </w:p>
          <w:p w:rsidR="00AB5847" w:rsidRPr="00BC58F1" w:rsidRDefault="00BC58F1" w:rsidP="00BC58F1">
            <w:pPr>
              <w:pStyle w:val="ListParagraph"/>
              <w:numPr>
                <w:ilvl w:val="0"/>
                <w:numId w:val="8"/>
              </w:numPr>
              <w:jc w:val="both"/>
              <w:rPr>
                <w:rFonts w:asciiTheme="minorHAnsi" w:hAnsiTheme="minorHAnsi" w:cs="Arial"/>
                <w:sz w:val="20"/>
                <w:szCs w:val="20"/>
              </w:rPr>
            </w:pPr>
            <w:r w:rsidRPr="00BC58F1">
              <w:rPr>
                <w:rFonts w:asciiTheme="minorHAnsi" w:hAnsiTheme="minorHAnsi" w:cs="Arial"/>
                <w:sz w:val="20"/>
                <w:szCs w:val="20"/>
              </w:rPr>
              <w:t>E</w:t>
            </w:r>
            <w:r w:rsidR="00D11590">
              <w:rPr>
                <w:rFonts w:asciiTheme="minorHAnsi" w:hAnsiTheme="minorHAnsi" w:cs="Arial"/>
                <w:sz w:val="20"/>
                <w:szCs w:val="20"/>
              </w:rPr>
              <w:t xml:space="preserve">lectronic books – Electronic books are taking shape in many different formats. We can access electronic books via web pages, mobile devices, specialized readers, or personal computers. It is still uncertain which technology will </w:t>
            </w:r>
            <w:r w:rsidR="00FF07CE">
              <w:rPr>
                <w:rFonts w:asciiTheme="minorHAnsi" w:hAnsiTheme="minorHAnsi" w:cs="Arial"/>
                <w:sz w:val="20"/>
                <w:szCs w:val="20"/>
              </w:rPr>
              <w:t>prevail</w:t>
            </w:r>
            <w:r w:rsidR="00D11590">
              <w:rPr>
                <w:rFonts w:asciiTheme="minorHAnsi" w:hAnsiTheme="minorHAnsi" w:cs="Arial"/>
                <w:sz w:val="20"/>
                <w:szCs w:val="20"/>
              </w:rPr>
              <w:t>.</w:t>
            </w:r>
          </w:p>
          <w:p w:rsidR="00AA6452" w:rsidRDefault="00AA6452" w:rsidP="00C97A8E">
            <w:pPr>
              <w:ind w:left="360"/>
              <w:jc w:val="both"/>
              <w:rPr>
                <w:rFonts w:asciiTheme="minorHAnsi" w:hAnsiTheme="minorHAnsi" w:cs="Arial"/>
                <w:sz w:val="20"/>
                <w:szCs w:val="20"/>
              </w:rPr>
            </w:pPr>
          </w:p>
          <w:p w:rsidR="00AA6452" w:rsidRDefault="00672ADF" w:rsidP="00C97A8E">
            <w:pPr>
              <w:ind w:left="360"/>
              <w:jc w:val="both"/>
              <w:rPr>
                <w:rFonts w:asciiTheme="minorHAnsi" w:hAnsiTheme="minorHAnsi" w:cs="Arial"/>
                <w:sz w:val="20"/>
                <w:szCs w:val="20"/>
              </w:rPr>
            </w:pPr>
            <w:r>
              <w:rPr>
                <w:rFonts w:asciiTheme="minorHAnsi" w:hAnsiTheme="minorHAnsi" w:cs="Arial"/>
                <w:sz w:val="20"/>
                <w:szCs w:val="20"/>
              </w:rPr>
              <w:t xml:space="preserve">We have already deployed virtualized servers and some faculty </w:t>
            </w:r>
            <w:r w:rsidR="00FF07CE">
              <w:rPr>
                <w:rFonts w:asciiTheme="minorHAnsi" w:hAnsiTheme="minorHAnsi" w:cs="Arial"/>
                <w:sz w:val="20"/>
                <w:szCs w:val="20"/>
              </w:rPr>
              <w:t xml:space="preserve">members </w:t>
            </w:r>
            <w:r>
              <w:rPr>
                <w:rFonts w:asciiTheme="minorHAnsi" w:hAnsiTheme="minorHAnsi" w:cs="Arial"/>
                <w:sz w:val="20"/>
                <w:szCs w:val="20"/>
              </w:rPr>
              <w:t xml:space="preserve">have </w:t>
            </w:r>
            <w:r w:rsidR="00FF07CE">
              <w:rPr>
                <w:rFonts w:asciiTheme="minorHAnsi" w:hAnsiTheme="minorHAnsi" w:cs="Arial"/>
                <w:sz w:val="20"/>
                <w:szCs w:val="20"/>
              </w:rPr>
              <w:t>begun</w:t>
            </w:r>
            <w:r>
              <w:rPr>
                <w:rFonts w:asciiTheme="minorHAnsi" w:hAnsiTheme="minorHAnsi" w:cs="Arial"/>
                <w:sz w:val="20"/>
                <w:szCs w:val="20"/>
              </w:rPr>
              <w:t xml:space="preserve"> electronic books in their classes</w:t>
            </w:r>
            <w:r w:rsidR="00FF07CE">
              <w:rPr>
                <w:rFonts w:asciiTheme="minorHAnsi" w:hAnsiTheme="minorHAnsi" w:cs="Arial"/>
                <w:sz w:val="20"/>
                <w:szCs w:val="20"/>
              </w:rPr>
              <w:t>.</w:t>
            </w:r>
            <w:r>
              <w:rPr>
                <w:rFonts w:asciiTheme="minorHAnsi" w:hAnsiTheme="minorHAnsi" w:cs="Arial"/>
                <w:sz w:val="20"/>
                <w:szCs w:val="20"/>
              </w:rPr>
              <w:t xml:space="preserve"> </w:t>
            </w:r>
            <w:proofErr w:type="spellStart"/>
            <w:proofErr w:type="gramStart"/>
            <w:r w:rsidR="00FF07CE">
              <w:rPr>
                <w:rFonts w:asciiTheme="minorHAnsi" w:hAnsiTheme="minorHAnsi" w:cs="Arial"/>
                <w:sz w:val="20"/>
                <w:szCs w:val="20"/>
              </w:rPr>
              <w:t>e</w:t>
            </w:r>
            <w:r>
              <w:rPr>
                <w:rFonts w:asciiTheme="minorHAnsi" w:hAnsiTheme="minorHAnsi" w:cs="Arial"/>
                <w:sz w:val="20"/>
                <w:szCs w:val="20"/>
              </w:rPr>
              <w:t>e</w:t>
            </w:r>
            <w:proofErr w:type="spellEnd"/>
            <w:proofErr w:type="gramEnd"/>
            <w:r>
              <w:rPr>
                <w:rFonts w:asciiTheme="minorHAnsi" w:hAnsiTheme="minorHAnsi" w:cs="Arial"/>
                <w:sz w:val="20"/>
                <w:szCs w:val="20"/>
              </w:rPr>
              <w:t xml:space="preserve"> have the technology in place to support this development. We are planning to conduct some test deployments in the area of virtualized desktops, mobile computing and </w:t>
            </w:r>
            <w:r w:rsidR="00673C1C">
              <w:rPr>
                <w:rFonts w:asciiTheme="minorHAnsi" w:hAnsiTheme="minorHAnsi" w:cs="Arial"/>
                <w:sz w:val="20"/>
                <w:szCs w:val="20"/>
              </w:rPr>
              <w:t xml:space="preserve">virtualized applications in the next </w:t>
            </w:r>
            <w:r w:rsidR="00FF07CE">
              <w:rPr>
                <w:rFonts w:asciiTheme="minorHAnsi" w:hAnsiTheme="minorHAnsi" w:cs="Arial"/>
                <w:sz w:val="20"/>
                <w:szCs w:val="20"/>
              </w:rPr>
              <w:t>two</w:t>
            </w:r>
            <w:r w:rsidR="00673C1C">
              <w:rPr>
                <w:rFonts w:asciiTheme="minorHAnsi" w:hAnsiTheme="minorHAnsi" w:cs="Arial"/>
                <w:sz w:val="20"/>
                <w:szCs w:val="20"/>
              </w:rPr>
              <w:t xml:space="preserve"> years. Some of these technolog</w:t>
            </w:r>
            <w:r w:rsidR="00FF07CE">
              <w:rPr>
                <w:rFonts w:asciiTheme="minorHAnsi" w:hAnsiTheme="minorHAnsi" w:cs="Arial"/>
                <w:sz w:val="20"/>
                <w:szCs w:val="20"/>
              </w:rPr>
              <w:t>ical developments</w:t>
            </w:r>
            <w:r w:rsidR="00673C1C">
              <w:rPr>
                <w:rFonts w:asciiTheme="minorHAnsi" w:hAnsiTheme="minorHAnsi" w:cs="Arial"/>
                <w:sz w:val="20"/>
                <w:szCs w:val="20"/>
              </w:rPr>
              <w:t xml:space="preserve"> will impact the program in the way we deploy services and equipment.</w:t>
            </w:r>
            <w:r w:rsidR="00523070">
              <w:rPr>
                <w:rFonts w:asciiTheme="minorHAnsi" w:hAnsiTheme="minorHAnsi" w:cs="Arial"/>
                <w:sz w:val="20"/>
                <w:szCs w:val="20"/>
              </w:rPr>
              <w:t xml:space="preserve"> These new technolog</w:t>
            </w:r>
            <w:r w:rsidR="00FF07CE">
              <w:rPr>
                <w:rFonts w:asciiTheme="minorHAnsi" w:hAnsiTheme="minorHAnsi" w:cs="Arial"/>
                <w:sz w:val="20"/>
                <w:szCs w:val="20"/>
              </w:rPr>
              <w:t>ical improvements</w:t>
            </w:r>
            <w:r w:rsidR="00523070">
              <w:rPr>
                <w:rFonts w:asciiTheme="minorHAnsi" w:hAnsiTheme="minorHAnsi" w:cs="Arial"/>
                <w:sz w:val="20"/>
                <w:szCs w:val="20"/>
              </w:rPr>
              <w:t xml:space="preserve"> will allow for new methods of instruction and instructional delivery.</w:t>
            </w:r>
          </w:p>
          <w:p w:rsidR="00AA6452" w:rsidRDefault="00AA6452" w:rsidP="00C97A8E">
            <w:pPr>
              <w:ind w:left="360"/>
              <w:jc w:val="both"/>
              <w:rPr>
                <w:rFonts w:asciiTheme="minorHAnsi" w:hAnsiTheme="minorHAnsi" w:cs="Arial"/>
                <w:sz w:val="20"/>
                <w:szCs w:val="20"/>
              </w:rPr>
            </w:pPr>
          </w:p>
          <w:p w:rsidR="00AA6452" w:rsidRDefault="00C063D9" w:rsidP="00C97A8E">
            <w:pPr>
              <w:ind w:left="360"/>
              <w:jc w:val="both"/>
              <w:rPr>
                <w:rFonts w:asciiTheme="minorHAnsi" w:hAnsiTheme="minorHAnsi" w:cs="Arial"/>
                <w:sz w:val="20"/>
                <w:szCs w:val="20"/>
              </w:rPr>
            </w:pPr>
            <w:r>
              <w:rPr>
                <w:rFonts w:asciiTheme="minorHAnsi" w:hAnsiTheme="minorHAnsi" w:cs="Arial"/>
                <w:sz w:val="20"/>
                <w:szCs w:val="20"/>
              </w:rPr>
              <w:t>ISTE makes some recommendations in the area of virtualized desktops:</w:t>
            </w:r>
          </w:p>
          <w:p w:rsidR="00C063D9" w:rsidRPr="00C063D9" w:rsidRDefault="00C063D9" w:rsidP="00C063D9">
            <w:pPr>
              <w:autoSpaceDE w:val="0"/>
              <w:autoSpaceDN w:val="0"/>
              <w:adjustRightInd w:val="0"/>
              <w:rPr>
                <w:rFonts w:ascii="22syo" w:eastAsiaTheme="minorHAnsi" w:hAnsi="22syo" w:cs="22syo"/>
                <w:color w:val="000000"/>
                <w:sz w:val="16"/>
                <w:szCs w:val="16"/>
              </w:rPr>
            </w:pPr>
            <w:r w:rsidRPr="00C063D9">
              <w:rPr>
                <w:rFonts w:ascii="62ztk,Bold" w:eastAsiaTheme="minorHAnsi" w:hAnsi="62ztk,Bold" w:cs="62ztk,Bold"/>
                <w:b/>
                <w:bCs/>
                <w:color w:val="000000"/>
                <w:sz w:val="16"/>
                <w:szCs w:val="16"/>
              </w:rPr>
              <w:t xml:space="preserve">Recommendation: </w:t>
            </w:r>
            <w:r w:rsidRPr="00C063D9">
              <w:rPr>
                <w:rFonts w:ascii="22syo" w:eastAsiaTheme="minorHAnsi" w:hAnsi="22syo" w:cs="22syo"/>
                <w:color w:val="000000"/>
                <w:sz w:val="16"/>
                <w:szCs w:val="16"/>
              </w:rPr>
              <w:t xml:space="preserve">A thin-client is a computer that does not serve as a full-functioning </w:t>
            </w:r>
            <w:r w:rsidR="002C4C65" w:rsidRPr="00C063D9">
              <w:rPr>
                <w:rFonts w:ascii="22syo" w:eastAsiaTheme="minorHAnsi" w:hAnsi="22syo" w:cs="22syo"/>
                <w:color w:val="000000"/>
                <w:sz w:val="16"/>
                <w:szCs w:val="16"/>
              </w:rPr>
              <w:t>stand-alone</w:t>
            </w:r>
            <w:r w:rsidRPr="00C063D9">
              <w:rPr>
                <w:rFonts w:ascii="22syo" w:eastAsiaTheme="minorHAnsi" w:hAnsi="22syo" w:cs="22syo"/>
                <w:color w:val="000000"/>
                <w:sz w:val="16"/>
                <w:szCs w:val="16"/>
              </w:rPr>
              <w:t xml:space="preserve"> PC. The Operating system and applications actually run on a remote server and are all centrally controlled and managed. As a result, the hardware requirements for the end-user are typically substantially less. In addition a thin-client strategy allows a small staff to ensure that users experience a consistent environment and that critical updates and software upgrades can be easily and quickly deployed. While the hardware </w:t>
            </w:r>
            <w:r w:rsidRPr="00C063D9">
              <w:rPr>
                <w:rFonts w:ascii="22syo" w:eastAsiaTheme="minorHAnsi" w:hAnsi="22syo" w:cs="22syo"/>
                <w:color w:val="000000"/>
                <w:sz w:val="16"/>
                <w:szCs w:val="16"/>
              </w:rPr>
              <w:lastRenderedPageBreak/>
              <w:t>requirements are very low for the client, they are very high for the server. Costs for hardware and software are marginally lower or neutral but support costs can be dramatically decreased. It is recommended that a thin-client computing environment should be considered for administrative applications that have little or no multi-media requirements and where end-user hardware requirements may be challenging.</w:t>
            </w:r>
          </w:p>
          <w:p w:rsidR="00C063D9" w:rsidRPr="00C063D9" w:rsidRDefault="00C063D9" w:rsidP="00C063D9">
            <w:pPr>
              <w:autoSpaceDE w:val="0"/>
              <w:autoSpaceDN w:val="0"/>
              <w:adjustRightInd w:val="0"/>
              <w:rPr>
                <w:rFonts w:ascii="22syo" w:eastAsiaTheme="minorHAnsi" w:hAnsi="22syo" w:cs="22syo"/>
                <w:color w:val="000000"/>
                <w:sz w:val="16"/>
                <w:szCs w:val="16"/>
              </w:rPr>
            </w:pPr>
            <w:r w:rsidRPr="00C063D9">
              <w:rPr>
                <w:rFonts w:ascii="62ztk,Bold" w:eastAsiaTheme="minorHAnsi" w:hAnsi="62ztk,Bold" w:cs="62ztk,Bold"/>
                <w:b/>
                <w:bCs/>
                <w:color w:val="000000"/>
                <w:sz w:val="16"/>
                <w:szCs w:val="16"/>
              </w:rPr>
              <w:t xml:space="preserve">Cost: </w:t>
            </w:r>
            <w:r w:rsidRPr="00C063D9">
              <w:rPr>
                <w:rFonts w:ascii="22syo" w:eastAsiaTheme="minorHAnsi" w:hAnsi="22syo" w:cs="22syo"/>
                <w:color w:val="000000"/>
                <w:sz w:val="16"/>
                <w:szCs w:val="16"/>
              </w:rPr>
              <w:t>Moderate to High</w:t>
            </w:r>
          </w:p>
          <w:p w:rsidR="00AA6452" w:rsidRPr="00AB5847" w:rsidRDefault="00AA6452" w:rsidP="00D11590">
            <w:pPr>
              <w:jc w:val="both"/>
              <w:rPr>
                <w:rFonts w:asciiTheme="minorHAnsi" w:hAnsiTheme="minorHAnsi" w:cs="Arial"/>
                <w:sz w:val="20"/>
                <w:szCs w:val="20"/>
              </w:rPr>
            </w:pPr>
          </w:p>
        </w:tc>
      </w:tr>
    </w:tbl>
    <w:p w:rsidR="00AB5847" w:rsidRPr="00AB5847" w:rsidRDefault="00AB5847" w:rsidP="00AB5847">
      <w:pPr>
        <w:rPr>
          <w:rFonts w:asciiTheme="minorHAnsi" w:hAnsiTheme="minorHAnsi" w:cs="Arial"/>
          <w:b/>
          <w:sz w:val="20"/>
          <w:szCs w:val="20"/>
        </w:rPr>
      </w:pPr>
    </w:p>
    <w:p w:rsidR="00AB5847" w:rsidRPr="00AB5847" w:rsidRDefault="00AB5847" w:rsidP="00AB5847">
      <w:pPr>
        <w:jc w:val="both"/>
        <w:rPr>
          <w:rFonts w:asciiTheme="minorHAnsi" w:hAnsiTheme="minorHAnsi" w:cs="Arial"/>
          <w:sz w:val="20"/>
          <w:szCs w:val="20"/>
        </w:rPr>
      </w:pPr>
      <w:r w:rsidRPr="00AB5847">
        <w:rPr>
          <w:rFonts w:asciiTheme="minorHAnsi" w:hAnsiTheme="minorHAnsi" w:cs="Arial"/>
          <w:sz w:val="20"/>
          <w:szCs w:val="20"/>
        </w:rPr>
        <w:t>Accomplishments and Strengths</w:t>
      </w:r>
    </w:p>
    <w:p w:rsidR="00AB5847" w:rsidRPr="00AB5847" w:rsidRDefault="00AB5847" w:rsidP="00AB5847">
      <w:pPr>
        <w:jc w:val="both"/>
        <w:rPr>
          <w:rFonts w:asciiTheme="minorHAnsi" w:hAnsiTheme="minorHAnsi" w:cs="Arial"/>
          <w:sz w:val="20"/>
          <w:szCs w:val="20"/>
          <w:u w:val="single"/>
        </w:rPr>
      </w:pPr>
      <w:r w:rsidRPr="00AB5847">
        <w:rPr>
          <w:rFonts w:asciiTheme="minorHAnsi" w:hAnsiTheme="minorHAnsi" w:cs="Arial"/>
          <w:sz w:val="20"/>
          <w:szCs w:val="20"/>
        </w:rPr>
        <w:t xml:space="preserve">Referencing the narratives in the EMP Summary, provide any additional data or new information regarding the accomplishments of the program, if applicable. </w:t>
      </w:r>
      <w:r w:rsidRPr="00AB5847">
        <w:rPr>
          <w:rFonts w:asciiTheme="minorHAnsi" w:hAnsiTheme="minorHAnsi" w:cs="Arial"/>
          <w:sz w:val="20"/>
          <w:szCs w:val="20"/>
          <w:u w:val="single"/>
        </w:rPr>
        <w:t xml:space="preserve">In what way </w:t>
      </w:r>
      <w:proofErr w:type="gramStart"/>
      <w:r w:rsidRPr="00AB5847">
        <w:rPr>
          <w:rFonts w:asciiTheme="minorHAnsi" w:hAnsiTheme="minorHAnsi" w:cs="Arial"/>
          <w:sz w:val="20"/>
          <w:szCs w:val="20"/>
          <w:u w:val="single"/>
        </w:rPr>
        <w:t>does</w:t>
      </w:r>
      <w:proofErr w:type="gramEnd"/>
      <w:r w:rsidRPr="00AB5847">
        <w:rPr>
          <w:rFonts w:asciiTheme="minorHAnsi" w:hAnsiTheme="minorHAnsi" w:cs="Arial"/>
          <w:sz w:val="20"/>
          <w:szCs w:val="20"/>
          <w:u w:val="single"/>
        </w:rPr>
        <w:t xml:space="preserve"> your planning address accomplishments and strengths in the program?</w:t>
      </w:r>
    </w:p>
    <w:p w:rsidR="00AB5847" w:rsidRPr="00AB5847" w:rsidRDefault="00AB5847" w:rsidP="00AB5847">
      <w:pPr>
        <w:jc w:val="both"/>
        <w:rPr>
          <w:rFonts w:asciiTheme="minorHAnsi" w:hAnsiTheme="minorHAnsi" w:cs="Arial"/>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AB5847" w:rsidRPr="00AB5847" w:rsidTr="00C97A8E">
        <w:tc>
          <w:tcPr>
            <w:tcW w:w="9576" w:type="dxa"/>
          </w:tcPr>
          <w:p w:rsidR="00AB5847" w:rsidRDefault="00EF1F26" w:rsidP="00C97A8E">
            <w:pPr>
              <w:ind w:left="720"/>
              <w:jc w:val="both"/>
              <w:rPr>
                <w:rFonts w:asciiTheme="minorHAnsi" w:hAnsiTheme="minorHAnsi" w:cs="Arial"/>
                <w:sz w:val="20"/>
                <w:szCs w:val="20"/>
              </w:rPr>
            </w:pPr>
            <w:r>
              <w:rPr>
                <w:rFonts w:asciiTheme="minorHAnsi" w:hAnsiTheme="minorHAnsi" w:cs="Arial"/>
                <w:sz w:val="20"/>
                <w:szCs w:val="20"/>
              </w:rPr>
              <w:t>We have not been asked to create an EMP summary. As a new department we did not exist during the creation of the Educational Master Plan.</w:t>
            </w:r>
          </w:p>
          <w:p w:rsidR="00523070" w:rsidRDefault="00523070" w:rsidP="00C97A8E">
            <w:pPr>
              <w:ind w:left="720"/>
              <w:jc w:val="both"/>
              <w:rPr>
                <w:rFonts w:asciiTheme="minorHAnsi" w:hAnsiTheme="minorHAnsi" w:cs="Arial"/>
                <w:sz w:val="20"/>
                <w:szCs w:val="20"/>
              </w:rPr>
            </w:pPr>
          </w:p>
          <w:p w:rsidR="00152BE8" w:rsidRDefault="00EF17C8" w:rsidP="00C97A8E">
            <w:pPr>
              <w:ind w:left="720"/>
              <w:jc w:val="both"/>
              <w:rPr>
                <w:rFonts w:asciiTheme="minorHAnsi" w:hAnsiTheme="minorHAnsi" w:cs="Arial"/>
                <w:sz w:val="20"/>
                <w:szCs w:val="20"/>
              </w:rPr>
            </w:pPr>
            <w:r>
              <w:rPr>
                <w:rFonts w:asciiTheme="minorHAnsi" w:hAnsiTheme="minorHAnsi" w:cs="Arial"/>
                <w:sz w:val="20"/>
                <w:szCs w:val="20"/>
              </w:rPr>
              <w:t xml:space="preserve">This year the </w:t>
            </w:r>
            <w:r w:rsidR="00523070">
              <w:rPr>
                <w:rFonts w:asciiTheme="minorHAnsi" w:hAnsiTheme="minorHAnsi" w:cs="Arial"/>
                <w:sz w:val="20"/>
                <w:szCs w:val="20"/>
              </w:rPr>
              <w:t xml:space="preserve">CTS </w:t>
            </w:r>
            <w:r>
              <w:rPr>
                <w:rFonts w:asciiTheme="minorHAnsi" w:hAnsiTheme="minorHAnsi" w:cs="Arial"/>
                <w:sz w:val="20"/>
                <w:szCs w:val="20"/>
              </w:rPr>
              <w:t xml:space="preserve">department received funding to </w:t>
            </w:r>
            <w:r w:rsidR="00523070">
              <w:rPr>
                <w:rFonts w:asciiTheme="minorHAnsi" w:hAnsiTheme="minorHAnsi" w:cs="Arial"/>
                <w:sz w:val="20"/>
                <w:szCs w:val="20"/>
              </w:rPr>
              <w:t>expand its</w:t>
            </w:r>
            <w:r>
              <w:rPr>
                <w:rFonts w:asciiTheme="minorHAnsi" w:hAnsiTheme="minorHAnsi" w:cs="Arial"/>
                <w:sz w:val="20"/>
                <w:szCs w:val="20"/>
              </w:rPr>
              <w:t xml:space="preserve"> budget.</w:t>
            </w:r>
            <w:r w:rsidR="00C063D9">
              <w:rPr>
                <w:rFonts w:asciiTheme="minorHAnsi" w:hAnsiTheme="minorHAnsi" w:cs="Arial"/>
                <w:sz w:val="20"/>
                <w:szCs w:val="20"/>
              </w:rPr>
              <w:t xml:space="preserve"> This expanded budget now covers the copier contracts, printers, LCD projector bulbs, </w:t>
            </w:r>
            <w:r w:rsidR="00FF07CE">
              <w:rPr>
                <w:rFonts w:asciiTheme="minorHAnsi" w:hAnsiTheme="minorHAnsi" w:cs="Arial"/>
                <w:sz w:val="20"/>
                <w:szCs w:val="20"/>
              </w:rPr>
              <w:t xml:space="preserve">and </w:t>
            </w:r>
            <w:r w:rsidR="00C063D9">
              <w:rPr>
                <w:rFonts w:asciiTheme="minorHAnsi" w:hAnsiTheme="minorHAnsi" w:cs="Arial"/>
                <w:sz w:val="20"/>
                <w:szCs w:val="20"/>
              </w:rPr>
              <w:t xml:space="preserve">departmental software needs. </w:t>
            </w:r>
          </w:p>
          <w:p w:rsidR="00EF17C8" w:rsidRDefault="00EF17C8" w:rsidP="00C97A8E">
            <w:pPr>
              <w:ind w:left="720"/>
              <w:jc w:val="both"/>
              <w:rPr>
                <w:rFonts w:asciiTheme="minorHAnsi" w:hAnsiTheme="minorHAnsi" w:cs="Arial"/>
                <w:sz w:val="20"/>
                <w:szCs w:val="20"/>
              </w:rPr>
            </w:pPr>
          </w:p>
          <w:p w:rsidR="005057CA" w:rsidRDefault="00673C1C" w:rsidP="00C97A8E">
            <w:pPr>
              <w:ind w:left="720"/>
              <w:jc w:val="both"/>
              <w:rPr>
                <w:rFonts w:asciiTheme="minorHAnsi" w:hAnsiTheme="minorHAnsi" w:cs="Arial"/>
                <w:sz w:val="20"/>
                <w:szCs w:val="20"/>
              </w:rPr>
            </w:pPr>
            <w:r>
              <w:rPr>
                <w:rFonts w:asciiTheme="minorHAnsi" w:hAnsiTheme="minorHAnsi" w:cs="Arial"/>
                <w:sz w:val="20"/>
                <w:szCs w:val="20"/>
              </w:rPr>
              <w:t>As part of the campus</w:t>
            </w:r>
            <w:r w:rsidR="00FF07CE">
              <w:rPr>
                <w:rFonts w:asciiTheme="minorHAnsi" w:hAnsiTheme="minorHAnsi" w:cs="Arial"/>
                <w:sz w:val="20"/>
                <w:szCs w:val="20"/>
              </w:rPr>
              <w:t>’s</w:t>
            </w:r>
            <w:r>
              <w:rPr>
                <w:rFonts w:asciiTheme="minorHAnsi" w:hAnsiTheme="minorHAnsi" w:cs="Arial"/>
                <w:sz w:val="20"/>
                <w:szCs w:val="20"/>
              </w:rPr>
              <w:t xml:space="preserve"> </w:t>
            </w:r>
            <w:r w:rsidR="00152BE8">
              <w:rPr>
                <w:rFonts w:asciiTheme="minorHAnsi" w:hAnsiTheme="minorHAnsi" w:cs="Arial"/>
                <w:sz w:val="20"/>
                <w:szCs w:val="20"/>
              </w:rPr>
              <w:t xml:space="preserve">support for </w:t>
            </w:r>
            <w:r w:rsidR="005057CA">
              <w:rPr>
                <w:rFonts w:asciiTheme="minorHAnsi" w:hAnsiTheme="minorHAnsi" w:cs="Arial"/>
                <w:sz w:val="20"/>
                <w:szCs w:val="20"/>
              </w:rPr>
              <w:t>Copiers/Printers</w:t>
            </w:r>
            <w:r w:rsidR="00152BE8">
              <w:rPr>
                <w:rFonts w:asciiTheme="minorHAnsi" w:hAnsiTheme="minorHAnsi" w:cs="Arial"/>
                <w:sz w:val="20"/>
                <w:szCs w:val="20"/>
              </w:rPr>
              <w:t xml:space="preserve"> was centralized in the CTS department. Prior to th</w:t>
            </w:r>
            <w:r w:rsidR="00FF07CE">
              <w:rPr>
                <w:rFonts w:asciiTheme="minorHAnsi" w:hAnsiTheme="minorHAnsi" w:cs="Arial"/>
                <w:sz w:val="20"/>
                <w:szCs w:val="20"/>
              </w:rPr>
              <w:t>is,</w:t>
            </w:r>
            <w:r w:rsidR="00152BE8">
              <w:rPr>
                <w:rFonts w:asciiTheme="minorHAnsi" w:hAnsiTheme="minorHAnsi" w:cs="Arial"/>
                <w:sz w:val="20"/>
                <w:szCs w:val="20"/>
              </w:rPr>
              <w:t xml:space="preserve"> each area purchased and maintained </w:t>
            </w:r>
            <w:r w:rsidR="00FF07CE">
              <w:rPr>
                <w:rFonts w:asciiTheme="minorHAnsi" w:hAnsiTheme="minorHAnsi" w:cs="Arial"/>
                <w:sz w:val="20"/>
                <w:szCs w:val="20"/>
              </w:rPr>
              <w:t>its</w:t>
            </w:r>
            <w:r w:rsidR="00152BE8">
              <w:rPr>
                <w:rFonts w:asciiTheme="minorHAnsi" w:hAnsiTheme="minorHAnsi" w:cs="Arial"/>
                <w:sz w:val="20"/>
                <w:szCs w:val="20"/>
              </w:rPr>
              <w:t xml:space="preserve"> own copiers and printers. This created much inefficiency including inconsistent brands, contracts, overstocking of supplies, under budgeted repairs, and infrequent maintenance. Since </w:t>
            </w:r>
            <w:r w:rsidR="00FF07CE">
              <w:rPr>
                <w:rFonts w:asciiTheme="minorHAnsi" w:hAnsiTheme="minorHAnsi" w:cs="Arial"/>
                <w:sz w:val="20"/>
                <w:szCs w:val="20"/>
              </w:rPr>
              <w:t>m</w:t>
            </w:r>
            <w:r w:rsidR="00152BE8">
              <w:rPr>
                <w:rFonts w:asciiTheme="minorHAnsi" w:hAnsiTheme="minorHAnsi" w:cs="Arial"/>
                <w:sz w:val="20"/>
                <w:szCs w:val="20"/>
              </w:rPr>
              <w:t>oving to this new model</w:t>
            </w:r>
            <w:r w:rsidR="00FF07CE">
              <w:rPr>
                <w:rFonts w:asciiTheme="minorHAnsi" w:hAnsiTheme="minorHAnsi" w:cs="Arial"/>
                <w:sz w:val="20"/>
                <w:szCs w:val="20"/>
              </w:rPr>
              <w:t>,</w:t>
            </w:r>
            <w:r w:rsidR="00152BE8">
              <w:rPr>
                <w:rFonts w:asciiTheme="minorHAnsi" w:hAnsiTheme="minorHAnsi" w:cs="Arial"/>
                <w:sz w:val="20"/>
                <w:szCs w:val="20"/>
              </w:rPr>
              <w:t xml:space="preserve"> all copiers on the campus are under one lease and maintenance program budgeted for in the CTS budget. Also</w:t>
            </w:r>
            <w:r w:rsidR="00FF07CE">
              <w:rPr>
                <w:rFonts w:asciiTheme="minorHAnsi" w:hAnsiTheme="minorHAnsi" w:cs="Arial"/>
                <w:sz w:val="20"/>
                <w:szCs w:val="20"/>
              </w:rPr>
              <w:t>,</w:t>
            </w:r>
            <w:r w:rsidR="00152BE8">
              <w:rPr>
                <w:rFonts w:asciiTheme="minorHAnsi" w:hAnsiTheme="minorHAnsi" w:cs="Arial"/>
                <w:sz w:val="20"/>
                <w:szCs w:val="20"/>
              </w:rPr>
              <w:t xml:space="preserve"> all printers are supported and purchased by the CTS department. Campus departments purchase their toner directly from the CTS department. This model encourages the departments to use the copiers for printing.</w:t>
            </w:r>
            <w:r w:rsidR="004F1847">
              <w:rPr>
                <w:rFonts w:asciiTheme="minorHAnsi" w:hAnsiTheme="minorHAnsi" w:cs="Arial"/>
                <w:sz w:val="20"/>
                <w:szCs w:val="20"/>
              </w:rPr>
              <w:t xml:space="preserve"> This partially addresses ISTE’s recommendations:</w:t>
            </w:r>
          </w:p>
          <w:p w:rsidR="004F1847" w:rsidRDefault="004F1847" w:rsidP="004F1847">
            <w:pPr>
              <w:autoSpaceDE w:val="0"/>
              <w:autoSpaceDN w:val="0"/>
              <w:adjustRightInd w:val="0"/>
              <w:rPr>
                <w:rFonts w:ascii="97xnh" w:eastAsiaTheme="minorHAnsi" w:hAnsi="97xnh" w:cs="97xnh"/>
                <w:color w:val="000000"/>
                <w:sz w:val="16"/>
                <w:szCs w:val="16"/>
              </w:rPr>
            </w:pPr>
            <w:r>
              <w:rPr>
                <w:rFonts w:ascii="80xon,Bold" w:eastAsiaTheme="minorHAnsi" w:hAnsi="80xon,Bold" w:cs="80xon,Bold"/>
                <w:b/>
                <w:bCs/>
                <w:color w:val="000000"/>
                <w:sz w:val="16"/>
                <w:szCs w:val="16"/>
              </w:rPr>
              <w:t xml:space="preserve">Recommendation: </w:t>
            </w:r>
            <w:r>
              <w:rPr>
                <w:rFonts w:ascii="97xnh" w:eastAsiaTheme="minorHAnsi" w:hAnsi="97xnh" w:cs="97xnh"/>
                <w:color w:val="000000"/>
                <w:sz w:val="16"/>
                <w:szCs w:val="16"/>
              </w:rPr>
              <w:t>In many organizations up to 25% of the supported technology devices may be peripherals (printers, digital cameras, scanners, etc.). Even with strong computer standards, peripheral standards are required to minimize support challenges. This is especially true of peripherals that are accessed on the network (printers). It is recommended that peripheral standards are put into place with limited models so that effective support can be provided. Further, consumer products that are not designed for an enterprise networked environment should be discouraged.</w:t>
            </w:r>
          </w:p>
          <w:p w:rsidR="004F1847" w:rsidRDefault="004F1847" w:rsidP="004F1847">
            <w:pPr>
              <w:autoSpaceDE w:val="0"/>
              <w:autoSpaceDN w:val="0"/>
              <w:adjustRightInd w:val="0"/>
              <w:rPr>
                <w:rFonts w:ascii="97xnh" w:eastAsiaTheme="minorHAnsi" w:hAnsi="97xnh" w:cs="97xnh"/>
                <w:color w:val="000000"/>
                <w:sz w:val="16"/>
                <w:szCs w:val="16"/>
              </w:rPr>
            </w:pPr>
            <w:r>
              <w:rPr>
                <w:rFonts w:ascii="80xon,Bold" w:eastAsiaTheme="minorHAnsi" w:hAnsi="80xon,Bold" w:cs="80xon,Bold"/>
                <w:b/>
                <w:bCs/>
                <w:color w:val="000000"/>
                <w:sz w:val="16"/>
                <w:szCs w:val="16"/>
              </w:rPr>
              <w:t xml:space="preserve">Cost: </w:t>
            </w:r>
            <w:r>
              <w:rPr>
                <w:rFonts w:ascii="97xnh" w:eastAsiaTheme="minorHAnsi" w:hAnsi="97xnh" w:cs="97xnh"/>
                <w:color w:val="000000"/>
                <w:sz w:val="16"/>
                <w:szCs w:val="16"/>
              </w:rPr>
              <w:t>Minimal</w:t>
            </w:r>
          </w:p>
          <w:p w:rsidR="00152BE8" w:rsidRDefault="00152BE8" w:rsidP="00C97A8E">
            <w:pPr>
              <w:ind w:left="720"/>
              <w:jc w:val="both"/>
              <w:rPr>
                <w:rFonts w:asciiTheme="minorHAnsi" w:hAnsiTheme="minorHAnsi" w:cs="Arial"/>
                <w:sz w:val="20"/>
                <w:szCs w:val="20"/>
              </w:rPr>
            </w:pPr>
          </w:p>
          <w:p w:rsidR="005057CA" w:rsidRDefault="00BD431B" w:rsidP="00C97A8E">
            <w:pPr>
              <w:ind w:left="720"/>
              <w:jc w:val="both"/>
              <w:rPr>
                <w:rFonts w:asciiTheme="minorHAnsi" w:hAnsiTheme="minorHAnsi" w:cs="Arial"/>
                <w:sz w:val="20"/>
                <w:szCs w:val="20"/>
              </w:rPr>
            </w:pPr>
            <w:r>
              <w:rPr>
                <w:rFonts w:asciiTheme="minorHAnsi" w:hAnsiTheme="minorHAnsi" w:cs="Arial"/>
                <w:sz w:val="20"/>
                <w:szCs w:val="20"/>
              </w:rPr>
              <w:t>Since the development of the CTS department</w:t>
            </w:r>
            <w:r w:rsidR="001570A9">
              <w:rPr>
                <w:rFonts w:asciiTheme="minorHAnsi" w:hAnsiTheme="minorHAnsi" w:cs="Arial"/>
                <w:sz w:val="20"/>
                <w:szCs w:val="20"/>
              </w:rPr>
              <w:t xml:space="preserve">. </w:t>
            </w:r>
            <w:proofErr w:type="gramStart"/>
            <w:r w:rsidR="001570A9">
              <w:rPr>
                <w:rFonts w:asciiTheme="minorHAnsi" w:hAnsiTheme="minorHAnsi" w:cs="Arial"/>
                <w:sz w:val="20"/>
                <w:szCs w:val="20"/>
              </w:rPr>
              <w:t>we</w:t>
            </w:r>
            <w:proofErr w:type="gramEnd"/>
            <w:r>
              <w:rPr>
                <w:rFonts w:asciiTheme="minorHAnsi" w:hAnsiTheme="minorHAnsi" w:cs="Arial"/>
                <w:sz w:val="20"/>
                <w:szCs w:val="20"/>
              </w:rPr>
              <w:t xml:space="preserve"> have been able to leverage the idea of bulk buying. We have relationships with D</w:t>
            </w:r>
            <w:r w:rsidR="001570A9">
              <w:rPr>
                <w:rFonts w:asciiTheme="minorHAnsi" w:hAnsiTheme="minorHAnsi" w:cs="Arial"/>
                <w:sz w:val="20"/>
                <w:szCs w:val="20"/>
              </w:rPr>
              <w:t>ell, Microsoft, Apple and other vendors</w:t>
            </w:r>
            <w:r>
              <w:rPr>
                <w:rFonts w:asciiTheme="minorHAnsi" w:hAnsiTheme="minorHAnsi" w:cs="Arial"/>
                <w:sz w:val="20"/>
                <w:szCs w:val="20"/>
              </w:rPr>
              <w:t xml:space="preserve"> that provide discounts when buying in bulk. </w:t>
            </w:r>
          </w:p>
          <w:p w:rsidR="00152BE8" w:rsidRDefault="00152BE8" w:rsidP="00C97A8E">
            <w:pPr>
              <w:ind w:left="720"/>
              <w:jc w:val="both"/>
              <w:rPr>
                <w:rFonts w:asciiTheme="minorHAnsi" w:hAnsiTheme="minorHAnsi" w:cs="Arial"/>
                <w:sz w:val="20"/>
                <w:szCs w:val="20"/>
              </w:rPr>
            </w:pPr>
          </w:p>
          <w:p w:rsidR="005057CA" w:rsidRDefault="00BD431B" w:rsidP="00C97A8E">
            <w:pPr>
              <w:ind w:left="720"/>
              <w:jc w:val="both"/>
              <w:rPr>
                <w:rFonts w:asciiTheme="minorHAnsi" w:hAnsiTheme="minorHAnsi" w:cs="Arial"/>
                <w:sz w:val="20"/>
                <w:szCs w:val="20"/>
              </w:rPr>
            </w:pPr>
            <w:r>
              <w:rPr>
                <w:rFonts w:asciiTheme="minorHAnsi" w:hAnsiTheme="minorHAnsi" w:cs="Arial"/>
                <w:sz w:val="20"/>
                <w:szCs w:val="20"/>
              </w:rPr>
              <w:t>A change in classroom technology is modifying the way Audio Visual staff within the department function. Previously</w:t>
            </w:r>
            <w:r w:rsidR="001570A9">
              <w:rPr>
                <w:rFonts w:asciiTheme="minorHAnsi" w:hAnsiTheme="minorHAnsi" w:cs="Arial"/>
                <w:sz w:val="20"/>
                <w:szCs w:val="20"/>
              </w:rPr>
              <w:t>,</w:t>
            </w:r>
            <w:r>
              <w:rPr>
                <w:rFonts w:asciiTheme="minorHAnsi" w:hAnsiTheme="minorHAnsi" w:cs="Arial"/>
                <w:sz w:val="20"/>
                <w:szCs w:val="20"/>
              </w:rPr>
              <w:t xml:space="preserve"> AV staff delivered technology to the classroom as needed. We have now installed technology in a majority of the classrooms. This equipment is more computerized and requires that staff that used to just deliver equipment to the classroom, </w:t>
            </w:r>
            <w:r w:rsidR="001570A9">
              <w:rPr>
                <w:rFonts w:asciiTheme="minorHAnsi" w:hAnsiTheme="minorHAnsi" w:cs="Arial"/>
                <w:sz w:val="20"/>
                <w:szCs w:val="20"/>
              </w:rPr>
              <w:t xml:space="preserve">now </w:t>
            </w:r>
            <w:r>
              <w:rPr>
                <w:rFonts w:asciiTheme="minorHAnsi" w:hAnsiTheme="minorHAnsi" w:cs="Arial"/>
                <w:sz w:val="20"/>
                <w:szCs w:val="20"/>
              </w:rPr>
              <w:t>work more with the computer systems that support this technology. This is a change in job duties and will require a change in job classification at some time in the near future.</w:t>
            </w:r>
          </w:p>
          <w:p w:rsidR="00AA6452" w:rsidRDefault="00AA6452" w:rsidP="00C97A8E">
            <w:pPr>
              <w:ind w:left="720"/>
              <w:jc w:val="both"/>
              <w:rPr>
                <w:rFonts w:asciiTheme="minorHAnsi" w:hAnsiTheme="minorHAnsi" w:cs="Arial"/>
                <w:sz w:val="20"/>
                <w:szCs w:val="20"/>
              </w:rPr>
            </w:pPr>
          </w:p>
          <w:p w:rsidR="00AA6452" w:rsidRPr="00AB5847" w:rsidRDefault="00523070" w:rsidP="001570A9">
            <w:pPr>
              <w:ind w:left="720"/>
              <w:jc w:val="both"/>
              <w:rPr>
                <w:rFonts w:asciiTheme="minorHAnsi" w:hAnsiTheme="minorHAnsi" w:cs="Arial"/>
                <w:sz w:val="20"/>
                <w:szCs w:val="20"/>
              </w:rPr>
            </w:pPr>
            <w:r>
              <w:rPr>
                <w:rFonts w:asciiTheme="minorHAnsi" w:hAnsiTheme="minorHAnsi" w:cs="Arial"/>
                <w:sz w:val="20"/>
                <w:szCs w:val="20"/>
              </w:rPr>
              <w:t>District fun</w:t>
            </w:r>
            <w:r w:rsidR="00C063D9">
              <w:rPr>
                <w:rFonts w:asciiTheme="minorHAnsi" w:hAnsiTheme="minorHAnsi" w:cs="Arial"/>
                <w:sz w:val="20"/>
                <w:szCs w:val="20"/>
              </w:rPr>
              <w:t xml:space="preserve">ding a </w:t>
            </w:r>
            <w:r w:rsidR="001570A9">
              <w:rPr>
                <w:rFonts w:asciiTheme="minorHAnsi" w:hAnsiTheme="minorHAnsi" w:cs="Arial"/>
                <w:sz w:val="20"/>
                <w:szCs w:val="20"/>
              </w:rPr>
              <w:t>five</w:t>
            </w:r>
            <w:r w:rsidR="00C063D9">
              <w:rPr>
                <w:rFonts w:asciiTheme="minorHAnsi" w:hAnsiTheme="minorHAnsi" w:cs="Arial"/>
                <w:sz w:val="20"/>
                <w:szCs w:val="20"/>
              </w:rPr>
              <w:t xml:space="preserve"> year technolog</w:t>
            </w:r>
            <w:r w:rsidR="00C75270">
              <w:rPr>
                <w:rFonts w:asciiTheme="minorHAnsi" w:hAnsiTheme="minorHAnsi" w:cs="Arial"/>
                <w:sz w:val="20"/>
                <w:szCs w:val="20"/>
              </w:rPr>
              <w:t>y</w:t>
            </w:r>
            <w:r w:rsidR="00C063D9">
              <w:rPr>
                <w:rFonts w:asciiTheme="minorHAnsi" w:hAnsiTheme="minorHAnsi" w:cs="Arial"/>
                <w:sz w:val="20"/>
                <w:szCs w:val="20"/>
              </w:rPr>
              <w:t xml:space="preserve"> equipment rotation has been put into place. The campus has been allocated 533</w:t>
            </w:r>
            <w:r w:rsidR="001570A9">
              <w:rPr>
                <w:rFonts w:asciiTheme="minorHAnsi" w:hAnsiTheme="minorHAnsi" w:cs="Arial"/>
                <w:sz w:val="20"/>
                <w:szCs w:val="20"/>
              </w:rPr>
              <w:t xml:space="preserve"> thousand</w:t>
            </w:r>
            <w:r w:rsidR="00C063D9">
              <w:rPr>
                <w:rFonts w:asciiTheme="minorHAnsi" w:hAnsiTheme="minorHAnsi" w:cs="Arial"/>
                <w:sz w:val="20"/>
                <w:szCs w:val="20"/>
              </w:rPr>
              <w:t xml:space="preserve"> dollars to replace 1/5 of the computers, and other aging technology on campus.</w:t>
            </w:r>
          </w:p>
        </w:tc>
      </w:tr>
    </w:tbl>
    <w:p w:rsidR="00AB5847" w:rsidRPr="00AB5847" w:rsidRDefault="00AB5847" w:rsidP="00AB5847">
      <w:pPr>
        <w:jc w:val="both"/>
        <w:rPr>
          <w:rFonts w:asciiTheme="minorHAnsi" w:hAnsiTheme="minorHAnsi" w:cs="Arial"/>
          <w:sz w:val="20"/>
          <w:szCs w:val="20"/>
        </w:rPr>
      </w:pPr>
    </w:p>
    <w:p w:rsidR="00AB5847" w:rsidRPr="00AB5847" w:rsidRDefault="00AB5847" w:rsidP="00AB5847">
      <w:pPr>
        <w:jc w:val="both"/>
        <w:rPr>
          <w:rFonts w:asciiTheme="minorHAnsi" w:hAnsiTheme="minorHAnsi" w:cs="Arial"/>
          <w:sz w:val="20"/>
          <w:szCs w:val="20"/>
        </w:rPr>
      </w:pPr>
      <w:r w:rsidRPr="00AB5847">
        <w:rPr>
          <w:rFonts w:asciiTheme="minorHAnsi" w:hAnsiTheme="minorHAnsi" w:cs="Arial"/>
          <w:sz w:val="20"/>
          <w:szCs w:val="20"/>
        </w:rPr>
        <w:t>Challenges</w:t>
      </w:r>
    </w:p>
    <w:p w:rsidR="00AB5847" w:rsidRPr="00AB5847" w:rsidRDefault="00AB5847" w:rsidP="00AB5847">
      <w:pPr>
        <w:jc w:val="both"/>
        <w:rPr>
          <w:rFonts w:asciiTheme="minorHAnsi" w:hAnsiTheme="minorHAnsi" w:cs="Arial"/>
          <w:sz w:val="20"/>
          <w:szCs w:val="20"/>
          <w:u w:val="single"/>
        </w:rPr>
      </w:pPr>
      <w:r w:rsidRPr="00AB5847">
        <w:rPr>
          <w:rFonts w:asciiTheme="minorHAnsi" w:hAnsiTheme="minorHAnsi" w:cs="Arial"/>
          <w:sz w:val="20"/>
          <w:szCs w:val="20"/>
        </w:rPr>
        <w:t xml:space="preserve">Referencing the narratives in the EMP Summary, provide any additional data or new information regarding planning for the program. </w:t>
      </w:r>
      <w:r w:rsidRPr="00AB5847">
        <w:rPr>
          <w:rFonts w:asciiTheme="minorHAnsi" w:hAnsiTheme="minorHAnsi" w:cs="Arial"/>
          <w:sz w:val="20"/>
          <w:szCs w:val="20"/>
          <w:u w:val="single"/>
        </w:rPr>
        <w:t xml:space="preserve">In what way </w:t>
      </w:r>
      <w:proofErr w:type="gramStart"/>
      <w:r w:rsidRPr="00AB5847">
        <w:rPr>
          <w:rFonts w:asciiTheme="minorHAnsi" w:hAnsiTheme="minorHAnsi" w:cs="Arial"/>
          <w:sz w:val="20"/>
          <w:szCs w:val="20"/>
          <w:u w:val="single"/>
        </w:rPr>
        <w:t>does</w:t>
      </w:r>
      <w:proofErr w:type="gramEnd"/>
      <w:r w:rsidRPr="00AB5847">
        <w:rPr>
          <w:rFonts w:asciiTheme="minorHAnsi" w:hAnsiTheme="minorHAnsi" w:cs="Arial"/>
          <w:sz w:val="20"/>
          <w:szCs w:val="20"/>
          <w:u w:val="single"/>
        </w:rPr>
        <w:t xml:space="preserve"> your planning address trends and weaknesses in the program?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AB5847" w:rsidRPr="00AB5847" w:rsidTr="00C97A8E">
        <w:tc>
          <w:tcPr>
            <w:tcW w:w="9576" w:type="dxa"/>
          </w:tcPr>
          <w:p w:rsidR="00E213B1" w:rsidRDefault="00BD431B" w:rsidP="00C97A8E">
            <w:pPr>
              <w:ind w:left="720"/>
              <w:jc w:val="both"/>
              <w:rPr>
                <w:rFonts w:asciiTheme="minorHAnsi" w:hAnsiTheme="minorHAnsi" w:cs="Arial"/>
                <w:sz w:val="20"/>
                <w:szCs w:val="20"/>
              </w:rPr>
            </w:pPr>
            <w:r>
              <w:rPr>
                <w:rFonts w:asciiTheme="minorHAnsi" w:hAnsiTheme="minorHAnsi" w:cs="Arial"/>
                <w:sz w:val="20"/>
                <w:szCs w:val="20"/>
              </w:rPr>
              <w:t xml:space="preserve">Our computer to technician ratio is </w:t>
            </w:r>
            <w:r w:rsidR="001570A9">
              <w:rPr>
                <w:rFonts w:asciiTheme="minorHAnsi" w:hAnsiTheme="minorHAnsi" w:cs="Arial"/>
                <w:sz w:val="20"/>
                <w:szCs w:val="20"/>
              </w:rPr>
              <w:t>substantially</w:t>
            </w:r>
            <w:r>
              <w:rPr>
                <w:rFonts w:asciiTheme="minorHAnsi" w:hAnsiTheme="minorHAnsi" w:cs="Arial"/>
                <w:sz w:val="20"/>
                <w:szCs w:val="20"/>
              </w:rPr>
              <w:t xml:space="preserve"> high at 330:1. That is 330 computers for each technician to support. If Audio Visual </w:t>
            </w:r>
            <w:r w:rsidR="00EF17C8">
              <w:rPr>
                <w:rFonts w:asciiTheme="minorHAnsi" w:hAnsiTheme="minorHAnsi" w:cs="Arial"/>
                <w:sz w:val="20"/>
                <w:szCs w:val="20"/>
              </w:rPr>
              <w:t xml:space="preserve">personnel </w:t>
            </w:r>
            <w:r w:rsidR="00C75270">
              <w:rPr>
                <w:rFonts w:asciiTheme="minorHAnsi" w:hAnsiTheme="minorHAnsi" w:cs="Arial"/>
                <w:sz w:val="20"/>
                <w:szCs w:val="20"/>
              </w:rPr>
              <w:t xml:space="preserve">(who are not currently classified computer support </w:t>
            </w:r>
            <w:r w:rsidR="00246B48">
              <w:rPr>
                <w:rFonts w:asciiTheme="minorHAnsi" w:hAnsiTheme="minorHAnsi" w:cs="Arial"/>
                <w:sz w:val="20"/>
                <w:szCs w:val="20"/>
              </w:rPr>
              <w:t>personnel</w:t>
            </w:r>
            <w:r w:rsidR="00C75270">
              <w:rPr>
                <w:rFonts w:asciiTheme="minorHAnsi" w:hAnsiTheme="minorHAnsi" w:cs="Arial"/>
                <w:sz w:val="20"/>
                <w:szCs w:val="20"/>
              </w:rPr>
              <w:t xml:space="preserve">) as </w:t>
            </w:r>
            <w:r w:rsidR="00EF17C8">
              <w:rPr>
                <w:rFonts w:asciiTheme="minorHAnsi" w:hAnsiTheme="minorHAnsi" w:cs="Arial"/>
                <w:sz w:val="20"/>
                <w:szCs w:val="20"/>
              </w:rPr>
              <w:t>are</w:t>
            </w:r>
            <w:r>
              <w:rPr>
                <w:rFonts w:asciiTheme="minorHAnsi" w:hAnsiTheme="minorHAnsi" w:cs="Arial"/>
                <w:sz w:val="20"/>
                <w:szCs w:val="20"/>
              </w:rPr>
              <w:t xml:space="preserve"> include</w:t>
            </w:r>
            <w:r w:rsidR="00246B48">
              <w:rPr>
                <w:rFonts w:asciiTheme="minorHAnsi" w:hAnsiTheme="minorHAnsi" w:cs="Arial"/>
                <w:sz w:val="20"/>
                <w:szCs w:val="20"/>
              </w:rPr>
              <w:t>d</w:t>
            </w:r>
            <w:r>
              <w:rPr>
                <w:rFonts w:asciiTheme="minorHAnsi" w:hAnsiTheme="minorHAnsi" w:cs="Arial"/>
                <w:sz w:val="20"/>
                <w:szCs w:val="20"/>
              </w:rPr>
              <w:t xml:space="preserve"> in the ratio it is </w:t>
            </w:r>
            <w:r w:rsidR="00EF17C8">
              <w:rPr>
                <w:rFonts w:asciiTheme="minorHAnsi" w:hAnsiTheme="minorHAnsi" w:cs="Arial"/>
                <w:sz w:val="20"/>
                <w:szCs w:val="20"/>
              </w:rPr>
              <w:t xml:space="preserve">still </w:t>
            </w:r>
            <w:r w:rsidR="001570A9">
              <w:rPr>
                <w:rFonts w:asciiTheme="minorHAnsi" w:hAnsiTheme="minorHAnsi" w:cs="Arial"/>
                <w:sz w:val="20"/>
                <w:szCs w:val="20"/>
              </w:rPr>
              <w:t xml:space="preserve">high </w:t>
            </w:r>
            <w:r w:rsidR="00EF17C8">
              <w:rPr>
                <w:rFonts w:asciiTheme="minorHAnsi" w:hAnsiTheme="minorHAnsi" w:cs="Arial"/>
                <w:sz w:val="20"/>
                <w:szCs w:val="20"/>
              </w:rPr>
              <w:t>at 237:1. ISTE lists a ratio between 75:1 and 150:1 to meet satisfactory efficiency.</w:t>
            </w:r>
            <w:r w:rsidR="004F1847">
              <w:rPr>
                <w:rFonts w:asciiTheme="minorHAnsi" w:hAnsiTheme="minorHAnsi" w:cs="Arial"/>
                <w:sz w:val="20"/>
                <w:szCs w:val="20"/>
              </w:rPr>
              <w:t xml:space="preserve"> </w:t>
            </w:r>
            <w:r w:rsidR="00246B48">
              <w:rPr>
                <w:rFonts w:asciiTheme="minorHAnsi" w:hAnsiTheme="minorHAnsi" w:cs="Arial"/>
                <w:sz w:val="20"/>
                <w:szCs w:val="20"/>
              </w:rPr>
              <w:t xml:space="preserve">To address this </w:t>
            </w:r>
            <w:r w:rsidR="001570A9">
              <w:rPr>
                <w:rFonts w:asciiTheme="minorHAnsi" w:hAnsiTheme="minorHAnsi" w:cs="Arial"/>
                <w:sz w:val="20"/>
                <w:szCs w:val="20"/>
              </w:rPr>
              <w:t xml:space="preserve">discrepancy, </w:t>
            </w:r>
            <w:r w:rsidR="00246B48">
              <w:rPr>
                <w:rFonts w:asciiTheme="minorHAnsi" w:hAnsiTheme="minorHAnsi" w:cs="Arial"/>
                <w:sz w:val="20"/>
                <w:szCs w:val="20"/>
              </w:rPr>
              <w:t xml:space="preserve">we will need to add staffing in the technology department. </w:t>
            </w:r>
            <w:r w:rsidR="004F1847">
              <w:rPr>
                <w:rFonts w:asciiTheme="minorHAnsi" w:hAnsiTheme="minorHAnsi" w:cs="Arial"/>
                <w:sz w:val="20"/>
                <w:szCs w:val="20"/>
              </w:rPr>
              <w:t>See ISTE Recommendation below:</w:t>
            </w:r>
          </w:p>
          <w:p w:rsidR="004F1847" w:rsidRDefault="004F1847" w:rsidP="004F1847">
            <w:pPr>
              <w:autoSpaceDE w:val="0"/>
              <w:autoSpaceDN w:val="0"/>
              <w:adjustRightInd w:val="0"/>
              <w:rPr>
                <w:rFonts w:ascii="22syo" w:eastAsiaTheme="minorHAnsi" w:hAnsi="22syo" w:cs="22syo"/>
                <w:sz w:val="16"/>
                <w:szCs w:val="16"/>
              </w:rPr>
            </w:pPr>
            <w:r>
              <w:rPr>
                <w:rFonts w:ascii="62ztk,Bold" w:eastAsiaTheme="minorHAnsi" w:hAnsi="62ztk,Bold" w:cs="62ztk,Bold"/>
                <w:b/>
                <w:bCs/>
                <w:sz w:val="16"/>
                <w:szCs w:val="16"/>
              </w:rPr>
              <w:lastRenderedPageBreak/>
              <w:t xml:space="preserve">Recommendation: </w:t>
            </w:r>
            <w:r>
              <w:rPr>
                <w:rFonts w:ascii="22syo" w:eastAsiaTheme="minorHAnsi" w:hAnsi="22syo" w:cs="22syo"/>
                <w:sz w:val="16"/>
                <w:szCs w:val="16"/>
              </w:rPr>
              <w:t>Certainly the most challenging (and costly) issue related to technology support in schools is staffing. Most private industries staff technical support with a technician for every 50 to 100 computers. School districts, on the other hand, will commonly see ratios of 250:1 or greater. It is recommended that technology staffing is prioritized to ensure that downtime is minimized and that staff and students can readily depend upon the district's technology.</w:t>
            </w:r>
          </w:p>
          <w:p w:rsidR="004F1847" w:rsidRDefault="004F1847" w:rsidP="004F1847">
            <w:pPr>
              <w:autoSpaceDE w:val="0"/>
              <w:autoSpaceDN w:val="0"/>
              <w:adjustRightInd w:val="0"/>
              <w:rPr>
                <w:rFonts w:ascii="22syo" w:eastAsiaTheme="minorHAnsi" w:hAnsi="22syo" w:cs="22syo"/>
                <w:sz w:val="16"/>
                <w:szCs w:val="16"/>
              </w:rPr>
            </w:pPr>
            <w:r>
              <w:rPr>
                <w:rFonts w:ascii="62ztk,Bold" w:eastAsiaTheme="minorHAnsi" w:hAnsi="62ztk,Bold" w:cs="62ztk,Bold"/>
                <w:b/>
                <w:bCs/>
                <w:sz w:val="16"/>
                <w:szCs w:val="16"/>
              </w:rPr>
              <w:t xml:space="preserve">Cost: </w:t>
            </w:r>
            <w:r>
              <w:rPr>
                <w:rFonts w:ascii="22syo" w:eastAsiaTheme="minorHAnsi" w:hAnsi="22syo" w:cs="22syo"/>
                <w:sz w:val="16"/>
                <w:szCs w:val="16"/>
              </w:rPr>
              <w:t>High</w:t>
            </w:r>
          </w:p>
          <w:p w:rsidR="00246B48" w:rsidRDefault="00246B48" w:rsidP="00C97A8E">
            <w:pPr>
              <w:ind w:left="720"/>
              <w:jc w:val="both"/>
              <w:rPr>
                <w:rFonts w:asciiTheme="minorHAnsi" w:hAnsiTheme="minorHAnsi" w:cs="Arial"/>
                <w:sz w:val="20"/>
                <w:szCs w:val="20"/>
              </w:rPr>
            </w:pPr>
          </w:p>
          <w:p w:rsidR="00E213B1" w:rsidRDefault="00EF17C8" w:rsidP="00C97A8E">
            <w:pPr>
              <w:ind w:left="720"/>
              <w:jc w:val="both"/>
              <w:rPr>
                <w:rFonts w:asciiTheme="minorHAnsi" w:hAnsiTheme="minorHAnsi" w:cs="Arial"/>
                <w:sz w:val="20"/>
                <w:szCs w:val="20"/>
              </w:rPr>
            </w:pPr>
            <w:r>
              <w:rPr>
                <w:rFonts w:asciiTheme="minorHAnsi" w:hAnsiTheme="minorHAnsi" w:cs="Arial"/>
                <w:sz w:val="20"/>
                <w:szCs w:val="20"/>
              </w:rPr>
              <w:t>There is a definite l</w:t>
            </w:r>
            <w:r w:rsidR="00E213B1">
              <w:rPr>
                <w:rFonts w:asciiTheme="minorHAnsi" w:hAnsiTheme="minorHAnsi" w:cs="Arial"/>
                <w:sz w:val="20"/>
                <w:szCs w:val="20"/>
              </w:rPr>
              <w:t>ack of one</w:t>
            </w:r>
            <w:r w:rsidR="001570A9">
              <w:rPr>
                <w:rFonts w:asciiTheme="minorHAnsi" w:hAnsiTheme="minorHAnsi" w:cs="Arial"/>
                <w:sz w:val="20"/>
                <w:szCs w:val="20"/>
              </w:rPr>
              <w:t xml:space="preserve"> </w:t>
            </w:r>
            <w:r w:rsidR="00E213B1">
              <w:rPr>
                <w:rFonts w:asciiTheme="minorHAnsi" w:hAnsiTheme="minorHAnsi" w:cs="Arial"/>
                <w:sz w:val="20"/>
                <w:szCs w:val="20"/>
              </w:rPr>
              <w:t>time use lab space on campus</w:t>
            </w:r>
            <w:r>
              <w:rPr>
                <w:rFonts w:asciiTheme="minorHAnsi" w:hAnsiTheme="minorHAnsi" w:cs="Arial"/>
                <w:sz w:val="20"/>
                <w:szCs w:val="20"/>
              </w:rPr>
              <w:t>. The department has no lab space that it can lo</w:t>
            </w:r>
            <w:r w:rsidR="001570A9">
              <w:rPr>
                <w:rFonts w:asciiTheme="minorHAnsi" w:hAnsiTheme="minorHAnsi" w:cs="Arial"/>
                <w:sz w:val="20"/>
                <w:szCs w:val="20"/>
              </w:rPr>
              <w:t>an</w:t>
            </w:r>
            <w:r>
              <w:rPr>
                <w:rFonts w:asciiTheme="minorHAnsi" w:hAnsiTheme="minorHAnsi" w:cs="Arial"/>
                <w:sz w:val="20"/>
                <w:szCs w:val="20"/>
              </w:rPr>
              <w:t xml:space="preserve"> out to divisions, departments or other entities to use for special events, training, or classes that do not require daily use of the labs. </w:t>
            </w:r>
            <w:r w:rsidR="00246B48">
              <w:rPr>
                <w:rFonts w:asciiTheme="minorHAnsi" w:hAnsiTheme="minorHAnsi" w:cs="Arial"/>
                <w:sz w:val="20"/>
                <w:szCs w:val="20"/>
              </w:rPr>
              <w:t xml:space="preserve">It </w:t>
            </w:r>
            <w:r w:rsidR="001570A9">
              <w:rPr>
                <w:rFonts w:asciiTheme="minorHAnsi" w:hAnsiTheme="minorHAnsi" w:cs="Arial"/>
                <w:sz w:val="20"/>
                <w:szCs w:val="20"/>
              </w:rPr>
              <w:t>is advisable</w:t>
            </w:r>
            <w:r w:rsidR="00246B48">
              <w:rPr>
                <w:rFonts w:asciiTheme="minorHAnsi" w:hAnsiTheme="minorHAnsi" w:cs="Arial"/>
                <w:sz w:val="20"/>
                <w:szCs w:val="20"/>
              </w:rPr>
              <w:t xml:space="preserve"> to develop lab space that can be used for this type of purpose.</w:t>
            </w:r>
          </w:p>
          <w:p w:rsidR="00EF17C8" w:rsidRDefault="00EF17C8" w:rsidP="00C97A8E">
            <w:pPr>
              <w:ind w:left="720"/>
              <w:jc w:val="both"/>
              <w:rPr>
                <w:rFonts w:asciiTheme="minorHAnsi" w:hAnsiTheme="minorHAnsi" w:cs="Arial"/>
                <w:sz w:val="20"/>
                <w:szCs w:val="20"/>
              </w:rPr>
            </w:pPr>
          </w:p>
          <w:p w:rsidR="00E213B1" w:rsidRPr="00BE18CD" w:rsidRDefault="00EF17C8" w:rsidP="00C97A8E">
            <w:pPr>
              <w:ind w:left="720"/>
              <w:jc w:val="both"/>
              <w:rPr>
                <w:rFonts w:asciiTheme="minorHAnsi" w:hAnsiTheme="minorHAnsi" w:cs="Arial"/>
                <w:b/>
                <w:sz w:val="20"/>
                <w:szCs w:val="20"/>
              </w:rPr>
            </w:pPr>
            <w:r>
              <w:rPr>
                <w:rFonts w:asciiTheme="minorHAnsi" w:hAnsiTheme="minorHAnsi" w:cs="Arial"/>
                <w:sz w:val="20"/>
                <w:szCs w:val="20"/>
              </w:rPr>
              <w:t>Computer labs around campus are owned by specific d</w:t>
            </w:r>
            <w:r w:rsidR="00E213B1">
              <w:rPr>
                <w:rFonts w:asciiTheme="minorHAnsi" w:hAnsiTheme="minorHAnsi" w:cs="Arial"/>
                <w:sz w:val="20"/>
                <w:szCs w:val="20"/>
              </w:rPr>
              <w:t>epartment</w:t>
            </w:r>
            <w:r>
              <w:rPr>
                <w:rFonts w:asciiTheme="minorHAnsi" w:hAnsiTheme="minorHAnsi" w:cs="Arial"/>
                <w:sz w:val="20"/>
                <w:szCs w:val="20"/>
              </w:rPr>
              <w:t>s, divisions, or programs</w:t>
            </w:r>
            <w:r w:rsidR="00E213B1">
              <w:rPr>
                <w:rFonts w:asciiTheme="minorHAnsi" w:hAnsiTheme="minorHAnsi" w:cs="Arial"/>
                <w:sz w:val="20"/>
                <w:szCs w:val="20"/>
              </w:rPr>
              <w:t>.</w:t>
            </w:r>
            <w:r>
              <w:rPr>
                <w:rFonts w:asciiTheme="minorHAnsi" w:hAnsiTheme="minorHAnsi" w:cs="Arial"/>
                <w:sz w:val="20"/>
                <w:szCs w:val="20"/>
              </w:rPr>
              <w:t xml:space="preserve"> This creates a several challenges. One challenge is listed above in the lack of </w:t>
            </w:r>
            <w:r w:rsidR="001570A9">
              <w:rPr>
                <w:rFonts w:asciiTheme="minorHAnsi" w:hAnsiTheme="minorHAnsi" w:cs="Arial"/>
                <w:sz w:val="20"/>
                <w:szCs w:val="20"/>
              </w:rPr>
              <w:t xml:space="preserve">CTS </w:t>
            </w:r>
            <w:r>
              <w:rPr>
                <w:rFonts w:asciiTheme="minorHAnsi" w:hAnsiTheme="minorHAnsi" w:cs="Arial"/>
                <w:sz w:val="20"/>
                <w:szCs w:val="20"/>
              </w:rPr>
              <w:t xml:space="preserve">department </w:t>
            </w:r>
            <w:r w:rsidR="00BE18CD">
              <w:rPr>
                <w:rFonts w:asciiTheme="minorHAnsi" w:hAnsiTheme="minorHAnsi" w:cs="Arial"/>
                <w:sz w:val="20"/>
                <w:szCs w:val="20"/>
              </w:rPr>
              <w:t xml:space="preserve">owned lab space. Another is that much of this lab space sits unused because it is not offered or allowed to other departments for use. </w:t>
            </w:r>
            <w:r w:rsidR="00246B48">
              <w:rPr>
                <w:rFonts w:asciiTheme="minorHAnsi" w:hAnsiTheme="minorHAnsi" w:cs="Arial"/>
                <w:sz w:val="20"/>
                <w:szCs w:val="20"/>
              </w:rPr>
              <w:t>Moving toward computer lab space that is assigned to classes as needed would make for better use of existing resources and would reduce the need to expand the number of computer lab facilities.</w:t>
            </w:r>
          </w:p>
          <w:p w:rsidR="00BE18CD" w:rsidRDefault="00BE18CD" w:rsidP="00BE18CD">
            <w:pPr>
              <w:ind w:left="720"/>
              <w:jc w:val="both"/>
              <w:rPr>
                <w:rFonts w:asciiTheme="minorHAnsi" w:hAnsiTheme="minorHAnsi" w:cs="Arial"/>
                <w:sz w:val="20"/>
                <w:szCs w:val="20"/>
              </w:rPr>
            </w:pPr>
          </w:p>
          <w:p w:rsidR="00BE18CD" w:rsidRDefault="00BE18CD" w:rsidP="00BE18CD">
            <w:pPr>
              <w:ind w:left="720"/>
              <w:jc w:val="both"/>
              <w:rPr>
                <w:rFonts w:asciiTheme="minorHAnsi" w:hAnsiTheme="minorHAnsi" w:cs="Arial"/>
                <w:sz w:val="20"/>
                <w:szCs w:val="20"/>
              </w:rPr>
            </w:pPr>
            <w:r>
              <w:rPr>
                <w:rFonts w:asciiTheme="minorHAnsi" w:hAnsiTheme="minorHAnsi" w:cs="Arial"/>
                <w:sz w:val="20"/>
                <w:szCs w:val="20"/>
              </w:rPr>
              <w:t xml:space="preserve">Older buildings provide many challenges. Lack of electrical and network locations, </w:t>
            </w:r>
            <w:r w:rsidR="001570A9">
              <w:rPr>
                <w:rFonts w:asciiTheme="minorHAnsi" w:hAnsiTheme="minorHAnsi" w:cs="Arial"/>
                <w:sz w:val="20"/>
                <w:szCs w:val="20"/>
              </w:rPr>
              <w:t xml:space="preserve">and </w:t>
            </w:r>
            <w:r>
              <w:rPr>
                <w:rFonts w:asciiTheme="minorHAnsi" w:hAnsiTheme="minorHAnsi" w:cs="Arial"/>
                <w:sz w:val="20"/>
                <w:szCs w:val="20"/>
              </w:rPr>
              <w:t>infestation of rodents are destroying network cabling</w:t>
            </w:r>
            <w:r w:rsidR="001570A9">
              <w:rPr>
                <w:rFonts w:asciiTheme="minorHAnsi" w:hAnsiTheme="minorHAnsi" w:cs="Arial"/>
                <w:sz w:val="20"/>
                <w:szCs w:val="20"/>
              </w:rPr>
              <w:t xml:space="preserve"> are two major issues. Furthermore c</w:t>
            </w:r>
            <w:r>
              <w:rPr>
                <w:rFonts w:asciiTheme="minorHAnsi" w:hAnsiTheme="minorHAnsi" w:cs="Arial"/>
                <w:sz w:val="20"/>
                <w:szCs w:val="20"/>
              </w:rPr>
              <w:t>lassrooms are not designed to allow installation of smart classroom technologies comparable with that in new buildings.</w:t>
            </w:r>
            <w:r w:rsidR="00D97529">
              <w:rPr>
                <w:rFonts w:asciiTheme="minorHAnsi" w:hAnsiTheme="minorHAnsi" w:cs="Arial"/>
                <w:sz w:val="20"/>
                <w:szCs w:val="20"/>
              </w:rPr>
              <w:t xml:space="preserve"> Ideally</w:t>
            </w:r>
            <w:r w:rsidR="001570A9">
              <w:rPr>
                <w:rFonts w:asciiTheme="minorHAnsi" w:hAnsiTheme="minorHAnsi" w:cs="Arial"/>
                <w:sz w:val="20"/>
                <w:szCs w:val="20"/>
              </w:rPr>
              <w:t>,</w:t>
            </w:r>
            <w:r w:rsidR="00D97529">
              <w:rPr>
                <w:rFonts w:asciiTheme="minorHAnsi" w:hAnsiTheme="minorHAnsi" w:cs="Arial"/>
                <w:sz w:val="20"/>
                <w:szCs w:val="20"/>
              </w:rPr>
              <w:t xml:space="preserve"> these buildings will be replaced or remodeled in the near future. If that does not happen, funds will need to be identified to keep these systems running or </w:t>
            </w:r>
            <w:r w:rsidR="001570A9">
              <w:rPr>
                <w:rFonts w:asciiTheme="minorHAnsi" w:hAnsiTheme="minorHAnsi" w:cs="Arial"/>
                <w:sz w:val="20"/>
                <w:szCs w:val="20"/>
              </w:rPr>
              <w:t xml:space="preserve">to </w:t>
            </w:r>
            <w:r w:rsidR="00D97529">
              <w:rPr>
                <w:rFonts w:asciiTheme="minorHAnsi" w:hAnsiTheme="minorHAnsi" w:cs="Arial"/>
                <w:sz w:val="20"/>
                <w:szCs w:val="20"/>
              </w:rPr>
              <w:t>update them.</w:t>
            </w:r>
          </w:p>
          <w:p w:rsidR="00BE18CD" w:rsidRDefault="00BE18CD" w:rsidP="00C97A8E">
            <w:pPr>
              <w:ind w:left="720"/>
              <w:jc w:val="both"/>
              <w:rPr>
                <w:rFonts w:asciiTheme="minorHAnsi" w:hAnsiTheme="minorHAnsi" w:cs="Arial"/>
                <w:sz w:val="20"/>
                <w:szCs w:val="20"/>
              </w:rPr>
            </w:pPr>
          </w:p>
          <w:p w:rsidR="00246B48" w:rsidRDefault="00246B48" w:rsidP="00C97A8E">
            <w:pPr>
              <w:ind w:left="720"/>
              <w:jc w:val="both"/>
              <w:rPr>
                <w:rFonts w:asciiTheme="minorHAnsi" w:hAnsiTheme="minorHAnsi" w:cs="Arial"/>
                <w:sz w:val="20"/>
                <w:szCs w:val="20"/>
              </w:rPr>
            </w:pPr>
            <w:r>
              <w:rPr>
                <w:rFonts w:asciiTheme="minorHAnsi" w:hAnsiTheme="minorHAnsi" w:cs="Arial"/>
                <w:sz w:val="20"/>
                <w:szCs w:val="20"/>
              </w:rPr>
              <w:t xml:space="preserve">New buildings also present a challenge in that the equipment in those buildings is more expensive to maintain and replace. </w:t>
            </w:r>
            <w:r w:rsidR="001570A9">
              <w:rPr>
                <w:rFonts w:asciiTheme="minorHAnsi" w:hAnsiTheme="minorHAnsi" w:cs="Arial"/>
                <w:sz w:val="20"/>
                <w:szCs w:val="20"/>
              </w:rPr>
              <w:t>A b</w:t>
            </w:r>
            <w:r>
              <w:rPr>
                <w:rFonts w:asciiTheme="minorHAnsi" w:hAnsiTheme="minorHAnsi" w:cs="Arial"/>
                <w:sz w:val="20"/>
                <w:szCs w:val="20"/>
              </w:rPr>
              <w:t>udget will need to be identified to maintain the new smart classroom technologies that have been deployed.</w:t>
            </w:r>
          </w:p>
          <w:p w:rsidR="00246B48" w:rsidRDefault="00246B48" w:rsidP="00C97A8E">
            <w:pPr>
              <w:ind w:left="720"/>
              <w:jc w:val="both"/>
              <w:rPr>
                <w:rFonts w:asciiTheme="minorHAnsi" w:hAnsiTheme="minorHAnsi" w:cs="Arial"/>
                <w:sz w:val="20"/>
                <w:szCs w:val="20"/>
              </w:rPr>
            </w:pPr>
          </w:p>
          <w:p w:rsidR="00C75270" w:rsidRDefault="00C75270" w:rsidP="00C97A8E">
            <w:pPr>
              <w:ind w:left="720"/>
              <w:jc w:val="both"/>
              <w:rPr>
                <w:rFonts w:asciiTheme="minorHAnsi" w:hAnsiTheme="minorHAnsi" w:cs="Arial"/>
                <w:sz w:val="20"/>
                <w:szCs w:val="20"/>
              </w:rPr>
            </w:pPr>
            <w:r>
              <w:rPr>
                <w:rFonts w:asciiTheme="minorHAnsi" w:hAnsiTheme="minorHAnsi" w:cs="Arial"/>
                <w:sz w:val="20"/>
                <w:szCs w:val="20"/>
              </w:rPr>
              <w:t xml:space="preserve">One final challenge </w:t>
            </w:r>
            <w:r w:rsidR="001570A9">
              <w:rPr>
                <w:rFonts w:asciiTheme="minorHAnsi" w:hAnsiTheme="minorHAnsi" w:cs="Arial"/>
                <w:sz w:val="20"/>
                <w:szCs w:val="20"/>
              </w:rPr>
              <w:t xml:space="preserve">that </w:t>
            </w:r>
            <w:r>
              <w:rPr>
                <w:rFonts w:asciiTheme="minorHAnsi" w:hAnsiTheme="minorHAnsi" w:cs="Arial"/>
                <w:sz w:val="20"/>
                <w:szCs w:val="20"/>
              </w:rPr>
              <w:t>exists is that since our department was created by bringing together personnel f</w:t>
            </w:r>
            <w:r w:rsidR="001570A9">
              <w:rPr>
                <w:rFonts w:asciiTheme="minorHAnsi" w:hAnsiTheme="minorHAnsi" w:cs="Arial"/>
                <w:sz w:val="20"/>
                <w:szCs w:val="20"/>
              </w:rPr>
              <w:t>ro</w:t>
            </w:r>
            <w:r>
              <w:rPr>
                <w:rFonts w:asciiTheme="minorHAnsi" w:hAnsiTheme="minorHAnsi" w:cs="Arial"/>
                <w:sz w:val="20"/>
                <w:szCs w:val="20"/>
              </w:rPr>
              <w:t xml:space="preserve">m different departments; we have no one place that contains all the technical staff and resources. </w:t>
            </w:r>
            <w:r w:rsidR="001570A9">
              <w:rPr>
                <w:rFonts w:asciiTheme="minorHAnsi" w:hAnsiTheme="minorHAnsi" w:cs="Arial"/>
                <w:sz w:val="20"/>
                <w:szCs w:val="20"/>
              </w:rPr>
              <w:t xml:space="preserve">It has been noted that we have some newly furnished </w:t>
            </w:r>
            <w:r>
              <w:rPr>
                <w:rFonts w:asciiTheme="minorHAnsi" w:hAnsiTheme="minorHAnsi" w:cs="Arial"/>
                <w:sz w:val="20"/>
                <w:szCs w:val="20"/>
              </w:rPr>
              <w:t>space</w:t>
            </w:r>
            <w:r w:rsidR="001570A9">
              <w:rPr>
                <w:rFonts w:asciiTheme="minorHAnsi" w:hAnsiTheme="minorHAnsi" w:cs="Arial"/>
                <w:sz w:val="20"/>
                <w:szCs w:val="20"/>
              </w:rPr>
              <w:t>s in the PS building. However,</w:t>
            </w:r>
            <w:r>
              <w:rPr>
                <w:rFonts w:asciiTheme="minorHAnsi" w:hAnsiTheme="minorHAnsi" w:cs="Arial"/>
                <w:sz w:val="20"/>
                <w:szCs w:val="20"/>
              </w:rPr>
              <w:t xml:space="preserve"> it cannot accommodate all the staff and ongoing projects </w:t>
            </w:r>
            <w:r w:rsidR="001570A9">
              <w:rPr>
                <w:rFonts w:asciiTheme="minorHAnsi" w:hAnsiTheme="minorHAnsi" w:cs="Arial"/>
                <w:sz w:val="20"/>
                <w:szCs w:val="20"/>
              </w:rPr>
              <w:t xml:space="preserve">that </w:t>
            </w:r>
            <w:r>
              <w:rPr>
                <w:rFonts w:asciiTheme="minorHAnsi" w:hAnsiTheme="minorHAnsi" w:cs="Arial"/>
                <w:sz w:val="20"/>
                <w:szCs w:val="20"/>
              </w:rPr>
              <w:t>we have. We space in PS, Old CDC, Library, LA, Art and others. Our team would be more efficient if we had one single location with enough space to accommodate all of our needs.</w:t>
            </w:r>
            <w:r w:rsidR="00D97529">
              <w:rPr>
                <w:rFonts w:asciiTheme="minorHAnsi" w:hAnsiTheme="minorHAnsi" w:cs="Arial"/>
                <w:sz w:val="20"/>
                <w:szCs w:val="20"/>
              </w:rPr>
              <w:t xml:space="preserve"> Ideally technology services and all of </w:t>
            </w:r>
            <w:r w:rsidR="001570A9">
              <w:rPr>
                <w:rFonts w:asciiTheme="minorHAnsi" w:hAnsiTheme="minorHAnsi" w:cs="Arial"/>
                <w:sz w:val="20"/>
                <w:szCs w:val="20"/>
              </w:rPr>
              <w:t>our various</w:t>
            </w:r>
            <w:r w:rsidR="00D97529">
              <w:rPr>
                <w:rFonts w:asciiTheme="minorHAnsi" w:hAnsiTheme="minorHAnsi" w:cs="Arial"/>
                <w:sz w:val="20"/>
                <w:szCs w:val="20"/>
              </w:rPr>
              <w:t xml:space="preserve"> locations could be housed in a new building design </w:t>
            </w:r>
            <w:r w:rsidR="001570A9">
              <w:rPr>
                <w:rFonts w:asciiTheme="minorHAnsi" w:hAnsiTheme="minorHAnsi" w:cs="Arial"/>
                <w:sz w:val="20"/>
                <w:szCs w:val="20"/>
              </w:rPr>
              <w:t>such as</w:t>
            </w:r>
            <w:r w:rsidR="00D97529">
              <w:rPr>
                <w:rFonts w:asciiTheme="minorHAnsi" w:hAnsiTheme="minorHAnsi" w:cs="Arial"/>
                <w:sz w:val="20"/>
                <w:szCs w:val="20"/>
              </w:rPr>
              <w:t xml:space="preserve"> in Liberal Arts or Technical. </w:t>
            </w:r>
          </w:p>
          <w:p w:rsidR="00C75270" w:rsidRDefault="00C75270" w:rsidP="00C97A8E">
            <w:pPr>
              <w:ind w:left="720"/>
              <w:jc w:val="both"/>
              <w:rPr>
                <w:rFonts w:asciiTheme="minorHAnsi" w:hAnsiTheme="minorHAnsi" w:cs="Arial"/>
                <w:sz w:val="20"/>
                <w:szCs w:val="20"/>
              </w:rPr>
            </w:pPr>
          </w:p>
          <w:p w:rsidR="00C75270" w:rsidRDefault="00C75270" w:rsidP="00C75270">
            <w:pPr>
              <w:jc w:val="both"/>
              <w:rPr>
                <w:rFonts w:asciiTheme="minorHAnsi" w:hAnsiTheme="minorHAnsi" w:cs="Arial"/>
                <w:sz w:val="20"/>
                <w:szCs w:val="20"/>
              </w:rPr>
            </w:pPr>
          </w:p>
          <w:p w:rsidR="00AA6452" w:rsidRPr="00AB5847" w:rsidRDefault="00AA6452" w:rsidP="00E213B1">
            <w:pPr>
              <w:jc w:val="both"/>
              <w:rPr>
                <w:rFonts w:asciiTheme="minorHAnsi" w:hAnsiTheme="minorHAnsi" w:cs="Arial"/>
                <w:sz w:val="20"/>
                <w:szCs w:val="20"/>
              </w:rPr>
            </w:pPr>
          </w:p>
        </w:tc>
      </w:tr>
    </w:tbl>
    <w:p w:rsidR="00AB5847" w:rsidRPr="00AB5847" w:rsidRDefault="00AB5847">
      <w:pPr>
        <w:rPr>
          <w:rFonts w:asciiTheme="minorHAnsi" w:hAnsiTheme="minorHAnsi"/>
        </w:rPr>
      </w:pPr>
    </w:p>
    <w:p w:rsidR="00AB5847" w:rsidRPr="00AB5847" w:rsidRDefault="00AB5847">
      <w:pPr>
        <w:spacing w:after="200" w:line="276" w:lineRule="auto"/>
        <w:rPr>
          <w:rFonts w:asciiTheme="minorHAnsi" w:hAnsiTheme="minorHAnsi"/>
        </w:rPr>
      </w:pPr>
      <w:r w:rsidRPr="00AB5847">
        <w:rPr>
          <w:rFonts w:asciiTheme="minorHAnsi" w:hAnsiTheme="minorHAnsi"/>
        </w:rPr>
        <w:br w:type="page"/>
      </w:r>
    </w:p>
    <w:p w:rsidR="00AB5847" w:rsidRPr="00AB5847" w:rsidRDefault="00AB5847">
      <w:pPr>
        <w:rPr>
          <w:rFonts w:asciiTheme="minorHAnsi" w:hAnsiTheme="minorHAnsi"/>
        </w:rPr>
      </w:pPr>
    </w:p>
    <w:p w:rsidR="00AB5847" w:rsidRPr="00AB5847" w:rsidRDefault="00AB5847" w:rsidP="00AB5847">
      <w:pPr>
        <w:rPr>
          <w:rFonts w:asciiTheme="minorHAnsi" w:hAnsiTheme="minorHAnsi" w:cs="Arial"/>
          <w:b/>
          <w:sz w:val="20"/>
          <w:szCs w:val="20"/>
        </w:rPr>
      </w:pPr>
      <w:r w:rsidRPr="00AB5847">
        <w:rPr>
          <w:rFonts w:asciiTheme="minorHAnsi" w:hAnsiTheme="minorHAnsi" w:cs="Arial"/>
          <w:b/>
          <w:sz w:val="20"/>
          <w:szCs w:val="20"/>
        </w:rPr>
        <w:t>V.  Questions Related to Strategic Initiative:  Technology, Campus Climate and Partnerships.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4821"/>
        <w:gridCol w:w="4533"/>
      </w:tblGrid>
      <w:tr w:rsidR="00AB5847" w:rsidRPr="00AB5847" w:rsidTr="00C97A8E">
        <w:trPr>
          <w:tblHeader/>
        </w:trPr>
        <w:tc>
          <w:tcPr>
            <w:tcW w:w="0" w:type="auto"/>
            <w:gridSpan w:val="3"/>
          </w:tcPr>
          <w:p w:rsidR="00AB5847" w:rsidRPr="00AB5847" w:rsidRDefault="00AB5847" w:rsidP="00C97A8E">
            <w:pPr>
              <w:rPr>
                <w:rFonts w:asciiTheme="minorHAnsi" w:hAnsiTheme="minorHAnsi" w:cs="Arial"/>
                <w:b/>
                <w:sz w:val="20"/>
                <w:szCs w:val="20"/>
              </w:rPr>
            </w:pPr>
            <w:r w:rsidRPr="00AB5847">
              <w:rPr>
                <w:rFonts w:asciiTheme="minorHAnsi" w:hAnsiTheme="minorHAnsi" w:cs="Arial"/>
                <w:b/>
                <w:sz w:val="20"/>
                <w:szCs w:val="20"/>
              </w:rPr>
              <w:t>Part V: Technology, Partnerships &amp; Campus Climate</w:t>
            </w:r>
          </w:p>
        </w:tc>
      </w:tr>
      <w:tr w:rsidR="00AB5847" w:rsidRPr="00AB5847" w:rsidTr="00C97A8E">
        <w:trPr>
          <w:tblHeader/>
        </w:trPr>
        <w:tc>
          <w:tcPr>
            <w:tcW w:w="0" w:type="auto"/>
          </w:tcPr>
          <w:p w:rsidR="00AB5847" w:rsidRPr="00AB5847" w:rsidRDefault="00AB5847" w:rsidP="00C97A8E">
            <w:pPr>
              <w:rPr>
                <w:rFonts w:asciiTheme="minorHAnsi" w:hAnsiTheme="minorHAnsi" w:cs="Arial"/>
                <w:sz w:val="20"/>
                <w:szCs w:val="20"/>
              </w:rPr>
            </w:pPr>
          </w:p>
        </w:tc>
        <w:tc>
          <w:tcPr>
            <w:tcW w:w="0" w:type="auto"/>
          </w:tcPr>
          <w:p w:rsidR="00AB5847" w:rsidRPr="00AB5847" w:rsidRDefault="00AB5847" w:rsidP="00C97A8E">
            <w:pPr>
              <w:rPr>
                <w:rFonts w:asciiTheme="minorHAnsi" w:hAnsiTheme="minorHAnsi" w:cs="Arial"/>
                <w:sz w:val="20"/>
                <w:szCs w:val="20"/>
              </w:rPr>
            </w:pPr>
            <w:r w:rsidRPr="00AB5847">
              <w:rPr>
                <w:rFonts w:asciiTheme="minorHAnsi" w:hAnsiTheme="minorHAnsi" w:cs="Arial"/>
                <w:sz w:val="20"/>
                <w:szCs w:val="20"/>
              </w:rPr>
              <w:t xml:space="preserve">Program does not demonstrate that it incorporates the strategic initiatives of Technology or Partnerships. </w:t>
            </w:r>
          </w:p>
          <w:p w:rsidR="00AB5847" w:rsidRPr="00AB5847" w:rsidRDefault="00AB5847" w:rsidP="00C97A8E">
            <w:pPr>
              <w:rPr>
                <w:rFonts w:asciiTheme="minorHAnsi" w:hAnsiTheme="minorHAnsi" w:cs="Arial"/>
                <w:sz w:val="20"/>
                <w:szCs w:val="20"/>
              </w:rPr>
            </w:pPr>
          </w:p>
          <w:p w:rsidR="00AB5847" w:rsidRPr="00AB5847" w:rsidRDefault="00AB5847" w:rsidP="00C97A8E">
            <w:pPr>
              <w:rPr>
                <w:rFonts w:asciiTheme="minorHAnsi" w:hAnsiTheme="minorHAnsi" w:cs="Arial"/>
                <w:sz w:val="20"/>
                <w:szCs w:val="20"/>
              </w:rPr>
            </w:pPr>
            <w:r w:rsidRPr="00AB5847">
              <w:rPr>
                <w:rFonts w:asciiTheme="minorHAnsi" w:hAnsiTheme="minorHAnsi" w:cs="Arial"/>
                <w:sz w:val="20"/>
                <w:szCs w:val="20"/>
              </w:rPr>
              <w:t>Program does not have plans to implement the strategic initiatives of Technology or Partnerships.</w:t>
            </w:r>
          </w:p>
        </w:tc>
        <w:tc>
          <w:tcPr>
            <w:tcW w:w="0" w:type="auto"/>
          </w:tcPr>
          <w:p w:rsidR="00AB5847" w:rsidRPr="00AB5847" w:rsidRDefault="00AB5847" w:rsidP="00C97A8E">
            <w:pPr>
              <w:rPr>
                <w:rFonts w:asciiTheme="minorHAnsi" w:hAnsiTheme="minorHAnsi" w:cs="Arial"/>
                <w:sz w:val="20"/>
                <w:szCs w:val="20"/>
              </w:rPr>
            </w:pPr>
            <w:r w:rsidRPr="00AB5847">
              <w:rPr>
                <w:rFonts w:asciiTheme="minorHAnsi" w:hAnsiTheme="minorHAnsi" w:cs="Arial"/>
                <w:sz w:val="20"/>
                <w:szCs w:val="20"/>
              </w:rPr>
              <w:t>Program demonstrates that it incorporates the strategic initiatives of Technology or Partnerships.</w:t>
            </w:r>
          </w:p>
          <w:p w:rsidR="00AB5847" w:rsidRPr="00AB5847" w:rsidRDefault="00AB5847" w:rsidP="00C97A8E">
            <w:pPr>
              <w:rPr>
                <w:rFonts w:asciiTheme="minorHAnsi" w:hAnsiTheme="minorHAnsi" w:cs="Arial"/>
                <w:sz w:val="20"/>
                <w:szCs w:val="20"/>
              </w:rPr>
            </w:pPr>
          </w:p>
          <w:p w:rsidR="00AB5847" w:rsidRPr="00AB5847" w:rsidRDefault="00AB5847" w:rsidP="00C97A8E">
            <w:pPr>
              <w:rPr>
                <w:rFonts w:asciiTheme="minorHAnsi" w:hAnsiTheme="minorHAnsi" w:cs="Arial"/>
                <w:sz w:val="20"/>
                <w:szCs w:val="20"/>
              </w:rPr>
            </w:pPr>
            <w:r w:rsidRPr="00AB5847">
              <w:rPr>
                <w:rFonts w:asciiTheme="minorHAnsi" w:hAnsiTheme="minorHAnsi" w:cs="Arial"/>
                <w:sz w:val="20"/>
                <w:szCs w:val="20"/>
              </w:rPr>
              <w:t>Program has plans to further implement the strategic initiatives of Technology or Partnerships.</w:t>
            </w:r>
          </w:p>
        </w:tc>
      </w:tr>
    </w:tbl>
    <w:p w:rsidR="00AB5847" w:rsidRPr="00AB5847" w:rsidRDefault="00AB5847">
      <w:pPr>
        <w:rPr>
          <w:rFonts w:asciiTheme="minorHAnsi" w:hAnsiTheme="minorHAnsi"/>
        </w:rPr>
      </w:pPr>
    </w:p>
    <w:p w:rsidR="00AB5847" w:rsidRPr="00AB5847" w:rsidRDefault="00AB5847" w:rsidP="00AB5847">
      <w:pPr>
        <w:jc w:val="both"/>
        <w:rPr>
          <w:rFonts w:asciiTheme="minorHAnsi" w:hAnsiTheme="minorHAnsi" w:cs="Arial"/>
          <w:sz w:val="20"/>
          <w:szCs w:val="20"/>
        </w:rPr>
      </w:pPr>
      <w:r w:rsidRPr="00AB5847">
        <w:rPr>
          <w:rFonts w:asciiTheme="minorHAnsi" w:hAnsiTheme="minorHAnsi" w:cs="Arial"/>
          <w:sz w:val="20"/>
          <w:szCs w:val="20"/>
        </w:rPr>
        <w:t xml:space="preserve">Describe how your program has addressed the strategic initiatives of Technology or Partnerships. What plans does your program have to further implement these </w:t>
      </w:r>
      <w:proofErr w:type="gramStart"/>
      <w:r w:rsidRPr="00AB5847">
        <w:rPr>
          <w:rFonts w:asciiTheme="minorHAnsi" w:hAnsiTheme="minorHAnsi" w:cs="Arial"/>
          <w:sz w:val="20"/>
          <w:szCs w:val="20"/>
        </w:rPr>
        <w:t>initiatives.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AB5847" w:rsidRPr="00AB5847" w:rsidTr="00C97A8E">
        <w:trPr>
          <w:trHeight w:val="1868"/>
        </w:trPr>
        <w:tc>
          <w:tcPr>
            <w:tcW w:w="9576" w:type="dxa"/>
          </w:tcPr>
          <w:p w:rsidR="006765B4" w:rsidRDefault="006765B4" w:rsidP="00682214">
            <w:pPr>
              <w:rPr>
                <w:rFonts w:asciiTheme="minorHAnsi" w:hAnsiTheme="minorHAnsi" w:cs="Arial"/>
                <w:sz w:val="20"/>
                <w:szCs w:val="20"/>
              </w:rPr>
            </w:pPr>
            <w:r>
              <w:rPr>
                <w:rFonts w:asciiTheme="minorHAnsi" w:hAnsiTheme="minorHAnsi" w:cs="Arial"/>
                <w:sz w:val="20"/>
                <w:szCs w:val="20"/>
              </w:rPr>
              <w:t>The CTS department’s goals are based on the Campus Technology Master Plan which was used to strategic initiatives.</w:t>
            </w:r>
          </w:p>
          <w:p w:rsidR="006765B4" w:rsidRDefault="006765B4" w:rsidP="00682214">
            <w:pPr>
              <w:rPr>
                <w:rFonts w:asciiTheme="minorHAnsi" w:hAnsiTheme="minorHAnsi" w:cs="Arial"/>
                <w:sz w:val="20"/>
                <w:szCs w:val="20"/>
              </w:rPr>
            </w:pPr>
          </w:p>
          <w:p w:rsidR="00AB5847" w:rsidRDefault="006765B4" w:rsidP="00C97A8E">
            <w:pPr>
              <w:rPr>
                <w:rFonts w:asciiTheme="minorHAnsi" w:hAnsiTheme="minorHAnsi" w:cs="Arial"/>
                <w:sz w:val="20"/>
                <w:szCs w:val="20"/>
              </w:rPr>
            </w:pPr>
            <w:r>
              <w:rPr>
                <w:rFonts w:asciiTheme="minorHAnsi" w:hAnsiTheme="minorHAnsi" w:cs="Arial"/>
                <w:sz w:val="20"/>
                <w:szCs w:val="20"/>
              </w:rPr>
              <w:t xml:space="preserve">We </w:t>
            </w:r>
            <w:r w:rsidR="00D97529" w:rsidRPr="008618E6">
              <w:rPr>
                <w:rFonts w:asciiTheme="minorHAnsi" w:hAnsiTheme="minorHAnsi" w:cs="Arial"/>
                <w:b/>
                <w:sz w:val="20"/>
                <w:szCs w:val="20"/>
              </w:rPr>
              <w:t>partner</w:t>
            </w:r>
            <w:r>
              <w:rPr>
                <w:rFonts w:asciiTheme="minorHAnsi" w:hAnsiTheme="minorHAnsi" w:cs="Arial"/>
                <w:sz w:val="20"/>
                <w:szCs w:val="20"/>
              </w:rPr>
              <w:t xml:space="preserve"> with the districts Technology and Educational Support Services (</w:t>
            </w:r>
            <w:r w:rsidR="00682214" w:rsidRPr="006D667A">
              <w:rPr>
                <w:rFonts w:asciiTheme="minorHAnsi" w:hAnsiTheme="minorHAnsi" w:cs="Arial"/>
                <w:sz w:val="20"/>
                <w:szCs w:val="20"/>
              </w:rPr>
              <w:t>TESS</w:t>
            </w:r>
            <w:r>
              <w:rPr>
                <w:rFonts w:asciiTheme="minorHAnsi" w:hAnsiTheme="minorHAnsi" w:cs="Arial"/>
                <w:sz w:val="20"/>
                <w:szCs w:val="20"/>
              </w:rPr>
              <w:t>) committees to develop district wide technology plans and goals. The Director of CTS meets bi-weekly with the other technology managers district</w:t>
            </w:r>
            <w:r w:rsidR="00275161">
              <w:rPr>
                <w:rFonts w:asciiTheme="minorHAnsi" w:hAnsiTheme="minorHAnsi" w:cs="Arial"/>
                <w:sz w:val="20"/>
                <w:szCs w:val="20"/>
              </w:rPr>
              <w:t>-</w:t>
            </w:r>
            <w:r>
              <w:rPr>
                <w:rFonts w:asciiTheme="minorHAnsi" w:hAnsiTheme="minorHAnsi" w:cs="Arial"/>
                <w:sz w:val="20"/>
                <w:szCs w:val="20"/>
              </w:rPr>
              <w:t xml:space="preserve">wide to </w:t>
            </w:r>
            <w:r w:rsidR="00B32DE5">
              <w:rPr>
                <w:rFonts w:asciiTheme="minorHAnsi" w:hAnsiTheme="minorHAnsi" w:cs="Arial"/>
                <w:sz w:val="20"/>
                <w:szCs w:val="20"/>
              </w:rPr>
              <w:t>en</w:t>
            </w:r>
            <w:r>
              <w:rPr>
                <w:rFonts w:asciiTheme="minorHAnsi" w:hAnsiTheme="minorHAnsi" w:cs="Arial"/>
                <w:sz w:val="20"/>
                <w:szCs w:val="20"/>
              </w:rPr>
              <w:t xml:space="preserve">sure that we are all working toward common goals and procedures. Those managers include the Executive Director of TESS, Director </w:t>
            </w:r>
            <w:r w:rsidR="00F9459B" w:rsidRPr="006D667A">
              <w:rPr>
                <w:rFonts w:asciiTheme="minorHAnsi" w:hAnsiTheme="minorHAnsi" w:cs="Arial"/>
                <w:sz w:val="20"/>
                <w:szCs w:val="20"/>
              </w:rPr>
              <w:t>District Computing Services</w:t>
            </w:r>
            <w:r>
              <w:rPr>
                <w:rFonts w:asciiTheme="minorHAnsi" w:hAnsiTheme="minorHAnsi" w:cs="Arial"/>
                <w:sz w:val="20"/>
                <w:szCs w:val="20"/>
              </w:rPr>
              <w:t>, Director of Campus Technology Services – Crafton Hills, Director of Printing Services, and Director o</w:t>
            </w:r>
            <w:r w:rsidR="00B32DE5">
              <w:rPr>
                <w:rFonts w:asciiTheme="minorHAnsi" w:hAnsiTheme="minorHAnsi" w:cs="Arial"/>
                <w:sz w:val="20"/>
                <w:szCs w:val="20"/>
              </w:rPr>
              <w:t>f</w:t>
            </w:r>
            <w:r>
              <w:rPr>
                <w:rFonts w:asciiTheme="minorHAnsi" w:hAnsiTheme="minorHAnsi" w:cs="Arial"/>
                <w:sz w:val="20"/>
                <w:szCs w:val="20"/>
              </w:rPr>
              <w:t xml:space="preserve"> </w:t>
            </w:r>
            <w:proofErr w:type="spellStart"/>
            <w:r>
              <w:rPr>
                <w:rFonts w:asciiTheme="minorHAnsi" w:hAnsiTheme="minorHAnsi" w:cs="Arial"/>
                <w:sz w:val="20"/>
                <w:szCs w:val="20"/>
              </w:rPr>
              <w:t>Edustream</w:t>
            </w:r>
            <w:proofErr w:type="spellEnd"/>
            <w:r>
              <w:rPr>
                <w:rFonts w:asciiTheme="minorHAnsi" w:hAnsiTheme="minorHAnsi" w:cs="Arial"/>
                <w:sz w:val="20"/>
                <w:szCs w:val="20"/>
              </w:rPr>
              <w:t>.</w:t>
            </w:r>
          </w:p>
          <w:p w:rsidR="006765B4" w:rsidRPr="006D667A" w:rsidRDefault="006765B4" w:rsidP="00C97A8E">
            <w:pPr>
              <w:rPr>
                <w:rFonts w:asciiTheme="minorHAnsi" w:hAnsiTheme="minorHAnsi" w:cs="Arial"/>
                <w:sz w:val="20"/>
                <w:szCs w:val="20"/>
              </w:rPr>
            </w:pPr>
          </w:p>
          <w:p w:rsidR="00F9459B" w:rsidRPr="006D667A" w:rsidRDefault="001F55B5" w:rsidP="00C97A8E">
            <w:pPr>
              <w:rPr>
                <w:rFonts w:asciiTheme="minorHAnsi" w:hAnsiTheme="minorHAnsi" w:cs="Arial"/>
                <w:sz w:val="20"/>
                <w:szCs w:val="20"/>
              </w:rPr>
            </w:pPr>
            <w:r>
              <w:rPr>
                <w:rFonts w:asciiTheme="minorHAnsi" w:hAnsiTheme="minorHAnsi" w:cs="Arial"/>
                <w:sz w:val="20"/>
                <w:szCs w:val="20"/>
              </w:rPr>
              <w:t xml:space="preserve">By centralizing purchasing with </w:t>
            </w:r>
            <w:r w:rsidR="00B32DE5">
              <w:rPr>
                <w:rFonts w:asciiTheme="minorHAnsi" w:hAnsiTheme="minorHAnsi" w:cs="Arial"/>
                <w:sz w:val="20"/>
                <w:szCs w:val="20"/>
              </w:rPr>
              <w:t>three</w:t>
            </w:r>
            <w:r>
              <w:rPr>
                <w:rFonts w:asciiTheme="minorHAnsi" w:hAnsiTheme="minorHAnsi" w:cs="Arial"/>
                <w:sz w:val="20"/>
                <w:szCs w:val="20"/>
              </w:rPr>
              <w:t xml:space="preserve"> major vendors (</w:t>
            </w:r>
            <w:r w:rsidR="00F9459B" w:rsidRPr="006D667A">
              <w:rPr>
                <w:rFonts w:asciiTheme="minorHAnsi" w:hAnsiTheme="minorHAnsi" w:cs="Arial"/>
                <w:sz w:val="20"/>
                <w:szCs w:val="20"/>
              </w:rPr>
              <w:t>Microsoft</w:t>
            </w:r>
            <w:r>
              <w:rPr>
                <w:rFonts w:asciiTheme="minorHAnsi" w:hAnsiTheme="minorHAnsi" w:cs="Arial"/>
                <w:sz w:val="20"/>
                <w:szCs w:val="20"/>
              </w:rPr>
              <w:t xml:space="preserve">, </w:t>
            </w:r>
            <w:r w:rsidR="00F9459B" w:rsidRPr="006D667A">
              <w:rPr>
                <w:rFonts w:asciiTheme="minorHAnsi" w:hAnsiTheme="minorHAnsi" w:cs="Arial"/>
                <w:sz w:val="20"/>
                <w:szCs w:val="20"/>
              </w:rPr>
              <w:t>Dell</w:t>
            </w:r>
            <w:r>
              <w:rPr>
                <w:rFonts w:asciiTheme="minorHAnsi" w:hAnsiTheme="minorHAnsi" w:cs="Arial"/>
                <w:sz w:val="20"/>
                <w:szCs w:val="20"/>
              </w:rPr>
              <w:t xml:space="preserve">, and </w:t>
            </w:r>
            <w:r w:rsidR="00F9459B" w:rsidRPr="006D667A">
              <w:rPr>
                <w:rFonts w:asciiTheme="minorHAnsi" w:hAnsiTheme="minorHAnsi" w:cs="Arial"/>
                <w:sz w:val="20"/>
                <w:szCs w:val="20"/>
              </w:rPr>
              <w:t>Apple</w:t>
            </w:r>
            <w:r>
              <w:rPr>
                <w:rFonts w:asciiTheme="minorHAnsi" w:hAnsiTheme="minorHAnsi" w:cs="Arial"/>
                <w:sz w:val="20"/>
                <w:szCs w:val="20"/>
              </w:rPr>
              <w:t>) we have increased our bulk buying power</w:t>
            </w:r>
            <w:r w:rsidR="00B32DE5">
              <w:rPr>
                <w:rFonts w:asciiTheme="minorHAnsi" w:hAnsiTheme="minorHAnsi" w:cs="Arial"/>
                <w:sz w:val="20"/>
                <w:szCs w:val="20"/>
              </w:rPr>
              <w:t>,</w:t>
            </w:r>
            <w:r>
              <w:rPr>
                <w:rFonts w:asciiTheme="minorHAnsi" w:hAnsiTheme="minorHAnsi" w:cs="Arial"/>
                <w:sz w:val="20"/>
                <w:szCs w:val="20"/>
              </w:rPr>
              <w:t xml:space="preserve"> </w:t>
            </w:r>
            <w:r w:rsidR="00B32DE5">
              <w:rPr>
                <w:rFonts w:asciiTheme="minorHAnsi" w:hAnsiTheme="minorHAnsi" w:cs="Arial"/>
                <w:sz w:val="20"/>
                <w:szCs w:val="20"/>
              </w:rPr>
              <w:t xml:space="preserve">and </w:t>
            </w:r>
            <w:r>
              <w:rPr>
                <w:rFonts w:asciiTheme="minorHAnsi" w:hAnsiTheme="minorHAnsi" w:cs="Arial"/>
                <w:sz w:val="20"/>
                <w:szCs w:val="20"/>
              </w:rPr>
              <w:t xml:space="preserve">we are able to get these vendors to offer </w:t>
            </w:r>
            <w:r w:rsidR="008618E6" w:rsidRPr="008618E6">
              <w:rPr>
                <w:rFonts w:asciiTheme="minorHAnsi" w:hAnsiTheme="minorHAnsi" w:cs="Arial"/>
                <w:b/>
                <w:sz w:val="20"/>
                <w:szCs w:val="20"/>
              </w:rPr>
              <w:t>technology</w:t>
            </w:r>
            <w:r w:rsidR="008618E6">
              <w:rPr>
                <w:rFonts w:asciiTheme="minorHAnsi" w:hAnsiTheme="minorHAnsi" w:cs="Arial"/>
                <w:sz w:val="20"/>
                <w:szCs w:val="20"/>
              </w:rPr>
              <w:t xml:space="preserve"> </w:t>
            </w:r>
            <w:r>
              <w:rPr>
                <w:rFonts w:asciiTheme="minorHAnsi" w:hAnsiTheme="minorHAnsi" w:cs="Arial"/>
                <w:sz w:val="20"/>
                <w:szCs w:val="20"/>
              </w:rPr>
              <w:t>discounts to our students and employees.</w:t>
            </w:r>
          </w:p>
          <w:p w:rsidR="006D667A" w:rsidRDefault="006D667A" w:rsidP="00C97A8E">
            <w:pPr>
              <w:rPr>
                <w:rFonts w:asciiTheme="minorHAnsi" w:hAnsiTheme="minorHAnsi" w:cstheme="minorHAnsi"/>
                <w:sz w:val="20"/>
                <w:szCs w:val="20"/>
              </w:rPr>
            </w:pPr>
          </w:p>
          <w:p w:rsidR="00AA6452" w:rsidRPr="006D667A" w:rsidRDefault="006D667A" w:rsidP="00C97A8E">
            <w:pPr>
              <w:rPr>
                <w:rFonts w:asciiTheme="minorHAnsi" w:hAnsiTheme="minorHAnsi" w:cs="Arial"/>
                <w:sz w:val="20"/>
                <w:szCs w:val="20"/>
              </w:rPr>
            </w:pPr>
            <w:r>
              <w:rPr>
                <w:rFonts w:asciiTheme="minorHAnsi" w:hAnsiTheme="minorHAnsi" w:cstheme="minorHAnsi"/>
                <w:sz w:val="20"/>
                <w:szCs w:val="20"/>
              </w:rPr>
              <w:t>The Director of CTS is a member of t</w:t>
            </w:r>
            <w:r w:rsidRPr="006D667A">
              <w:rPr>
                <w:rFonts w:asciiTheme="minorHAnsi" w:hAnsiTheme="minorHAnsi" w:cstheme="minorHAnsi"/>
                <w:sz w:val="20"/>
                <w:szCs w:val="20"/>
              </w:rPr>
              <w:t>he</w:t>
            </w:r>
            <w:r w:rsidR="007239B4">
              <w:rPr>
                <w:rFonts w:asciiTheme="minorHAnsi" w:hAnsiTheme="minorHAnsi" w:cstheme="minorHAnsi"/>
                <w:sz w:val="20"/>
                <w:szCs w:val="20"/>
              </w:rPr>
              <w:t xml:space="preserve"> local group of </w:t>
            </w:r>
            <w:r w:rsidR="00C063D9">
              <w:rPr>
                <w:rStyle w:val="k20cetcname1"/>
                <w:rFonts w:asciiTheme="minorHAnsi" w:hAnsiTheme="minorHAnsi" w:cstheme="minorHAnsi"/>
                <w:sz w:val="20"/>
                <w:szCs w:val="20"/>
              </w:rPr>
              <w:t>CETPA (California Educational Technology Professionals Association)</w:t>
            </w:r>
            <w:r w:rsidRPr="006D667A">
              <w:rPr>
                <w:rFonts w:asciiTheme="minorHAnsi" w:hAnsiTheme="minorHAnsi" w:cstheme="minorHAnsi"/>
                <w:sz w:val="20"/>
                <w:szCs w:val="20"/>
              </w:rPr>
              <w:t xml:space="preserve"> </w:t>
            </w:r>
            <w:r>
              <w:rPr>
                <w:rFonts w:asciiTheme="minorHAnsi" w:hAnsiTheme="minorHAnsi" w:cstheme="minorHAnsi"/>
                <w:sz w:val="20"/>
                <w:szCs w:val="20"/>
              </w:rPr>
              <w:t xml:space="preserve">This </w:t>
            </w:r>
            <w:r w:rsidR="008618E6" w:rsidRPr="008618E6">
              <w:rPr>
                <w:rFonts w:asciiTheme="minorHAnsi" w:hAnsiTheme="minorHAnsi" w:cstheme="minorHAnsi"/>
                <w:b/>
                <w:sz w:val="20"/>
                <w:szCs w:val="20"/>
              </w:rPr>
              <w:t>partnership</w:t>
            </w:r>
            <w:r>
              <w:rPr>
                <w:rFonts w:asciiTheme="minorHAnsi" w:hAnsiTheme="minorHAnsi" w:cstheme="minorHAnsi"/>
                <w:sz w:val="20"/>
                <w:szCs w:val="20"/>
              </w:rPr>
              <w:t xml:space="preserve"> </w:t>
            </w:r>
            <w:r w:rsidRPr="006D667A">
              <w:rPr>
                <w:rFonts w:asciiTheme="minorHAnsi" w:hAnsiTheme="minorHAnsi" w:cstheme="minorHAnsi"/>
                <w:sz w:val="20"/>
                <w:szCs w:val="20"/>
              </w:rPr>
              <w:t xml:space="preserve">consists of K-20 </w:t>
            </w:r>
            <w:r w:rsidR="00C063D9">
              <w:rPr>
                <w:rFonts w:asciiTheme="minorHAnsi" w:hAnsiTheme="minorHAnsi" w:cstheme="minorHAnsi"/>
                <w:sz w:val="20"/>
                <w:szCs w:val="20"/>
              </w:rPr>
              <w:t>technologists</w:t>
            </w:r>
            <w:r w:rsidRPr="006D667A">
              <w:rPr>
                <w:rFonts w:asciiTheme="minorHAnsi" w:hAnsiTheme="minorHAnsi" w:cstheme="minorHAnsi"/>
                <w:sz w:val="20"/>
                <w:szCs w:val="20"/>
              </w:rPr>
              <w:t xml:space="preserve"> from </w:t>
            </w:r>
            <w:r w:rsidR="00120601">
              <w:rPr>
                <w:rFonts w:asciiTheme="minorHAnsi" w:hAnsiTheme="minorHAnsi" w:cstheme="minorHAnsi"/>
                <w:sz w:val="20"/>
                <w:szCs w:val="20"/>
              </w:rPr>
              <w:t>Southern California including the K-12 community and</w:t>
            </w:r>
            <w:r w:rsidRPr="006D667A">
              <w:rPr>
                <w:rFonts w:asciiTheme="minorHAnsi" w:hAnsiTheme="minorHAnsi" w:cstheme="minorHAnsi"/>
                <w:sz w:val="20"/>
                <w:szCs w:val="20"/>
              </w:rPr>
              <w:t xml:space="preserve"> higher education. </w:t>
            </w:r>
          </w:p>
          <w:p w:rsidR="00AA6452" w:rsidRPr="006D667A" w:rsidRDefault="00AA6452" w:rsidP="00C97A8E">
            <w:pPr>
              <w:rPr>
                <w:rFonts w:asciiTheme="minorHAnsi" w:hAnsiTheme="minorHAnsi" w:cs="Arial"/>
                <w:sz w:val="20"/>
                <w:szCs w:val="20"/>
              </w:rPr>
            </w:pPr>
          </w:p>
          <w:p w:rsidR="00AA6452" w:rsidRDefault="00832FF6" w:rsidP="00C97A8E">
            <w:pPr>
              <w:rPr>
                <w:rFonts w:asciiTheme="minorHAnsi" w:hAnsiTheme="minorHAnsi" w:cs="Arial"/>
                <w:sz w:val="20"/>
                <w:szCs w:val="20"/>
              </w:rPr>
            </w:pPr>
            <w:r>
              <w:rPr>
                <w:rFonts w:asciiTheme="minorHAnsi" w:hAnsiTheme="minorHAnsi" w:cs="Arial"/>
                <w:sz w:val="20"/>
                <w:szCs w:val="20"/>
              </w:rPr>
              <w:t xml:space="preserve">Below is a list of some of the </w:t>
            </w:r>
            <w:r w:rsidRPr="00832FF6">
              <w:rPr>
                <w:rFonts w:asciiTheme="minorHAnsi" w:hAnsiTheme="minorHAnsi" w:cs="Arial"/>
                <w:b/>
                <w:sz w:val="20"/>
                <w:szCs w:val="20"/>
              </w:rPr>
              <w:t xml:space="preserve">Technology </w:t>
            </w:r>
            <w:r>
              <w:rPr>
                <w:rFonts w:asciiTheme="minorHAnsi" w:hAnsiTheme="minorHAnsi" w:cs="Arial"/>
                <w:sz w:val="20"/>
                <w:szCs w:val="20"/>
              </w:rPr>
              <w:t xml:space="preserve">Vendors </w:t>
            </w:r>
            <w:r w:rsidR="00B32DE5">
              <w:rPr>
                <w:rFonts w:asciiTheme="minorHAnsi" w:hAnsiTheme="minorHAnsi" w:cs="Arial"/>
                <w:sz w:val="20"/>
                <w:szCs w:val="20"/>
              </w:rPr>
              <w:t xml:space="preserve">with which </w:t>
            </w:r>
            <w:r>
              <w:rPr>
                <w:rFonts w:asciiTheme="minorHAnsi" w:hAnsiTheme="minorHAnsi" w:cs="Arial"/>
                <w:sz w:val="20"/>
                <w:szCs w:val="20"/>
              </w:rPr>
              <w:t>we work</w:t>
            </w:r>
            <w:r w:rsidR="008618E6">
              <w:rPr>
                <w:rFonts w:asciiTheme="minorHAnsi" w:hAnsiTheme="minorHAnsi" w:cs="Arial"/>
                <w:sz w:val="20"/>
                <w:szCs w:val="20"/>
              </w:rPr>
              <w:t>:</w:t>
            </w:r>
          </w:p>
          <w:p w:rsidR="008618E6" w:rsidRDefault="00832FF6" w:rsidP="00C97A8E">
            <w:pPr>
              <w:rPr>
                <w:rFonts w:asciiTheme="minorHAnsi" w:hAnsiTheme="minorHAnsi" w:cs="Arial"/>
                <w:sz w:val="20"/>
                <w:szCs w:val="20"/>
              </w:rPr>
            </w:pPr>
            <w:r>
              <w:rPr>
                <w:rFonts w:asciiTheme="minorHAnsi" w:hAnsiTheme="minorHAnsi" w:cs="Arial"/>
                <w:sz w:val="20"/>
                <w:szCs w:val="20"/>
              </w:rPr>
              <w:t>Apple</w:t>
            </w:r>
          </w:p>
          <w:p w:rsidR="00832FF6" w:rsidRDefault="00832FF6" w:rsidP="00C97A8E">
            <w:pPr>
              <w:rPr>
                <w:rFonts w:asciiTheme="minorHAnsi" w:hAnsiTheme="minorHAnsi" w:cs="Arial"/>
                <w:sz w:val="20"/>
                <w:szCs w:val="20"/>
              </w:rPr>
            </w:pPr>
            <w:r>
              <w:rPr>
                <w:rFonts w:asciiTheme="minorHAnsi" w:hAnsiTheme="minorHAnsi" w:cs="Arial"/>
                <w:sz w:val="20"/>
                <w:szCs w:val="20"/>
              </w:rPr>
              <w:t>Best Golf</w:t>
            </w:r>
          </w:p>
          <w:p w:rsidR="00832FF6" w:rsidRPr="006D667A" w:rsidRDefault="00832FF6" w:rsidP="00C97A8E">
            <w:pPr>
              <w:rPr>
                <w:rFonts w:asciiTheme="minorHAnsi" w:hAnsiTheme="minorHAnsi" w:cs="Arial"/>
                <w:sz w:val="20"/>
                <w:szCs w:val="20"/>
              </w:rPr>
            </w:pPr>
            <w:r>
              <w:rPr>
                <w:rFonts w:asciiTheme="minorHAnsi" w:hAnsiTheme="minorHAnsi" w:cs="Arial"/>
                <w:sz w:val="20"/>
                <w:szCs w:val="20"/>
              </w:rPr>
              <w:t>CDWG</w:t>
            </w:r>
          </w:p>
          <w:p w:rsidR="00AA6452" w:rsidRDefault="00832FF6" w:rsidP="00C97A8E">
            <w:pPr>
              <w:rPr>
                <w:rFonts w:asciiTheme="minorHAnsi" w:hAnsiTheme="minorHAnsi" w:cs="Arial"/>
                <w:sz w:val="20"/>
                <w:szCs w:val="20"/>
              </w:rPr>
            </w:pPr>
            <w:r>
              <w:rPr>
                <w:rFonts w:asciiTheme="minorHAnsi" w:hAnsiTheme="minorHAnsi" w:cs="Arial"/>
                <w:sz w:val="20"/>
                <w:szCs w:val="20"/>
              </w:rPr>
              <w:t>Cisco</w:t>
            </w:r>
          </w:p>
          <w:p w:rsidR="00832FF6" w:rsidRDefault="00832FF6" w:rsidP="00C97A8E">
            <w:pPr>
              <w:rPr>
                <w:rFonts w:asciiTheme="minorHAnsi" w:hAnsiTheme="minorHAnsi" w:cs="Arial"/>
                <w:sz w:val="20"/>
                <w:szCs w:val="20"/>
              </w:rPr>
            </w:pPr>
            <w:r>
              <w:rPr>
                <w:rFonts w:asciiTheme="minorHAnsi" w:hAnsiTheme="minorHAnsi" w:cs="Arial"/>
                <w:sz w:val="20"/>
                <w:szCs w:val="20"/>
              </w:rPr>
              <w:t>Computer Comforts</w:t>
            </w:r>
          </w:p>
          <w:p w:rsidR="00832FF6" w:rsidRDefault="00832FF6" w:rsidP="00C97A8E">
            <w:pPr>
              <w:rPr>
                <w:rFonts w:asciiTheme="minorHAnsi" w:hAnsiTheme="minorHAnsi" w:cs="Arial"/>
                <w:sz w:val="20"/>
                <w:szCs w:val="20"/>
              </w:rPr>
            </w:pPr>
            <w:proofErr w:type="spellStart"/>
            <w:r>
              <w:rPr>
                <w:rFonts w:asciiTheme="minorHAnsi" w:hAnsiTheme="minorHAnsi" w:cs="Arial"/>
                <w:sz w:val="20"/>
                <w:szCs w:val="20"/>
              </w:rPr>
              <w:t>Computerland</w:t>
            </w:r>
            <w:proofErr w:type="spellEnd"/>
            <w:r>
              <w:rPr>
                <w:rFonts w:asciiTheme="minorHAnsi" w:hAnsiTheme="minorHAnsi" w:cs="Arial"/>
                <w:sz w:val="20"/>
                <w:szCs w:val="20"/>
              </w:rPr>
              <w:t xml:space="preserve"> of Silicon Valley</w:t>
            </w:r>
          </w:p>
          <w:p w:rsidR="00832FF6" w:rsidRDefault="00832FF6" w:rsidP="00C97A8E">
            <w:pPr>
              <w:rPr>
                <w:rFonts w:asciiTheme="minorHAnsi" w:hAnsiTheme="minorHAnsi" w:cs="Arial"/>
                <w:sz w:val="20"/>
                <w:szCs w:val="20"/>
              </w:rPr>
            </w:pPr>
            <w:r>
              <w:rPr>
                <w:rFonts w:asciiTheme="minorHAnsi" w:hAnsiTheme="minorHAnsi" w:cs="Arial"/>
                <w:sz w:val="20"/>
                <w:szCs w:val="20"/>
              </w:rPr>
              <w:t>D&amp;D Security</w:t>
            </w:r>
          </w:p>
          <w:p w:rsidR="00832FF6" w:rsidRDefault="00832FF6" w:rsidP="00C97A8E">
            <w:pPr>
              <w:rPr>
                <w:rFonts w:asciiTheme="minorHAnsi" w:hAnsiTheme="minorHAnsi" w:cs="Arial"/>
                <w:sz w:val="20"/>
                <w:szCs w:val="20"/>
              </w:rPr>
            </w:pPr>
            <w:r>
              <w:rPr>
                <w:rFonts w:asciiTheme="minorHAnsi" w:hAnsiTheme="minorHAnsi" w:cs="Arial"/>
                <w:sz w:val="20"/>
                <w:szCs w:val="20"/>
              </w:rPr>
              <w:t>Dell</w:t>
            </w:r>
          </w:p>
          <w:p w:rsidR="00832FF6" w:rsidRDefault="00832FF6" w:rsidP="00C97A8E">
            <w:pPr>
              <w:rPr>
                <w:rFonts w:asciiTheme="minorHAnsi" w:hAnsiTheme="minorHAnsi" w:cs="Arial"/>
                <w:sz w:val="20"/>
                <w:szCs w:val="20"/>
              </w:rPr>
            </w:pPr>
            <w:proofErr w:type="spellStart"/>
            <w:r>
              <w:rPr>
                <w:rFonts w:asciiTheme="minorHAnsi" w:hAnsiTheme="minorHAnsi" w:cs="Arial"/>
                <w:sz w:val="20"/>
                <w:szCs w:val="20"/>
              </w:rPr>
              <w:t>eInstruction</w:t>
            </w:r>
            <w:proofErr w:type="spellEnd"/>
          </w:p>
          <w:p w:rsidR="00832FF6" w:rsidRDefault="00832FF6" w:rsidP="00C97A8E">
            <w:pPr>
              <w:rPr>
                <w:rFonts w:asciiTheme="minorHAnsi" w:hAnsiTheme="minorHAnsi" w:cs="Arial"/>
                <w:sz w:val="20"/>
                <w:szCs w:val="20"/>
              </w:rPr>
            </w:pPr>
            <w:r>
              <w:rPr>
                <w:rFonts w:asciiTheme="minorHAnsi" w:hAnsiTheme="minorHAnsi" w:cs="Arial"/>
                <w:sz w:val="20"/>
                <w:szCs w:val="20"/>
              </w:rPr>
              <w:t>Extreme</w:t>
            </w:r>
          </w:p>
          <w:p w:rsidR="00832FF6" w:rsidRDefault="00832FF6" w:rsidP="00C97A8E">
            <w:pPr>
              <w:rPr>
                <w:rFonts w:asciiTheme="minorHAnsi" w:hAnsiTheme="minorHAnsi" w:cs="Arial"/>
                <w:sz w:val="20"/>
                <w:szCs w:val="20"/>
              </w:rPr>
            </w:pPr>
            <w:proofErr w:type="spellStart"/>
            <w:r>
              <w:rPr>
                <w:rFonts w:asciiTheme="minorHAnsi" w:hAnsiTheme="minorHAnsi" w:cs="Arial"/>
                <w:sz w:val="20"/>
                <w:szCs w:val="20"/>
              </w:rPr>
              <w:t>Faronics</w:t>
            </w:r>
            <w:proofErr w:type="spellEnd"/>
          </w:p>
          <w:p w:rsidR="00832FF6" w:rsidRDefault="00832FF6" w:rsidP="00C97A8E">
            <w:pPr>
              <w:rPr>
                <w:rFonts w:asciiTheme="minorHAnsi" w:hAnsiTheme="minorHAnsi" w:cs="Arial"/>
                <w:sz w:val="20"/>
                <w:szCs w:val="20"/>
              </w:rPr>
            </w:pPr>
            <w:r>
              <w:rPr>
                <w:rFonts w:asciiTheme="minorHAnsi" w:hAnsiTheme="minorHAnsi" w:cs="Arial"/>
                <w:sz w:val="20"/>
                <w:szCs w:val="20"/>
              </w:rPr>
              <w:t>Freedo</w:t>
            </w:r>
            <w:r w:rsidR="00B32DE5">
              <w:rPr>
                <w:rFonts w:asciiTheme="minorHAnsi" w:hAnsiTheme="minorHAnsi" w:cs="Arial"/>
                <w:sz w:val="20"/>
                <w:szCs w:val="20"/>
              </w:rPr>
              <w:t>m</w:t>
            </w:r>
            <w:r>
              <w:rPr>
                <w:rFonts w:asciiTheme="minorHAnsi" w:hAnsiTheme="minorHAnsi" w:cs="Arial"/>
                <w:sz w:val="20"/>
                <w:szCs w:val="20"/>
              </w:rPr>
              <w:t xml:space="preserve"> Scientific</w:t>
            </w:r>
          </w:p>
          <w:p w:rsidR="00832FF6" w:rsidRDefault="00832FF6" w:rsidP="00C97A8E">
            <w:pPr>
              <w:rPr>
                <w:rFonts w:asciiTheme="minorHAnsi" w:hAnsiTheme="minorHAnsi" w:cs="Arial"/>
                <w:sz w:val="20"/>
                <w:szCs w:val="20"/>
              </w:rPr>
            </w:pPr>
            <w:proofErr w:type="spellStart"/>
            <w:r>
              <w:rPr>
                <w:rFonts w:asciiTheme="minorHAnsi" w:hAnsiTheme="minorHAnsi" w:cs="Arial"/>
                <w:sz w:val="20"/>
                <w:szCs w:val="20"/>
              </w:rPr>
              <w:t>Gov</w:t>
            </w:r>
            <w:proofErr w:type="spellEnd"/>
            <w:r>
              <w:rPr>
                <w:rFonts w:asciiTheme="minorHAnsi" w:hAnsiTheme="minorHAnsi" w:cs="Arial"/>
                <w:sz w:val="20"/>
                <w:szCs w:val="20"/>
              </w:rPr>
              <w:t xml:space="preserve"> Connection</w:t>
            </w:r>
          </w:p>
          <w:p w:rsidR="00832FF6" w:rsidRDefault="00832FF6" w:rsidP="00C97A8E">
            <w:pPr>
              <w:rPr>
                <w:rFonts w:asciiTheme="minorHAnsi" w:hAnsiTheme="minorHAnsi" w:cs="Arial"/>
                <w:sz w:val="20"/>
                <w:szCs w:val="20"/>
              </w:rPr>
            </w:pPr>
            <w:r>
              <w:rPr>
                <w:rFonts w:asciiTheme="minorHAnsi" w:hAnsiTheme="minorHAnsi" w:cs="Arial"/>
                <w:sz w:val="20"/>
                <w:szCs w:val="20"/>
              </w:rPr>
              <w:t>Grainger</w:t>
            </w:r>
          </w:p>
          <w:p w:rsidR="00832FF6" w:rsidRDefault="00832FF6" w:rsidP="00C97A8E">
            <w:pPr>
              <w:rPr>
                <w:rFonts w:asciiTheme="minorHAnsi" w:hAnsiTheme="minorHAnsi" w:cs="Arial"/>
                <w:sz w:val="20"/>
                <w:szCs w:val="20"/>
              </w:rPr>
            </w:pPr>
            <w:proofErr w:type="spellStart"/>
            <w:r>
              <w:rPr>
                <w:rFonts w:asciiTheme="minorHAnsi" w:hAnsiTheme="minorHAnsi" w:cs="Arial"/>
                <w:sz w:val="20"/>
                <w:szCs w:val="20"/>
              </w:rPr>
              <w:t>Intratek</w:t>
            </w:r>
            <w:proofErr w:type="spellEnd"/>
          </w:p>
          <w:p w:rsidR="00832FF6" w:rsidRDefault="00832FF6" w:rsidP="00C97A8E">
            <w:pPr>
              <w:rPr>
                <w:rFonts w:asciiTheme="minorHAnsi" w:hAnsiTheme="minorHAnsi" w:cs="Arial"/>
                <w:sz w:val="20"/>
                <w:szCs w:val="20"/>
              </w:rPr>
            </w:pPr>
            <w:r>
              <w:rPr>
                <w:rFonts w:asciiTheme="minorHAnsi" w:hAnsiTheme="minorHAnsi" w:cs="Arial"/>
                <w:sz w:val="20"/>
                <w:szCs w:val="20"/>
              </w:rPr>
              <w:t>Konica-Minolta</w:t>
            </w:r>
          </w:p>
          <w:p w:rsidR="00832FF6" w:rsidRDefault="00832FF6" w:rsidP="00C97A8E">
            <w:pPr>
              <w:rPr>
                <w:rFonts w:asciiTheme="minorHAnsi" w:hAnsiTheme="minorHAnsi" w:cs="Arial"/>
                <w:sz w:val="20"/>
                <w:szCs w:val="20"/>
              </w:rPr>
            </w:pPr>
            <w:r>
              <w:rPr>
                <w:rFonts w:asciiTheme="minorHAnsi" w:hAnsiTheme="minorHAnsi" w:cs="Arial"/>
                <w:sz w:val="20"/>
                <w:szCs w:val="20"/>
              </w:rPr>
              <w:t>Lifetime Memory Products</w:t>
            </w:r>
          </w:p>
          <w:p w:rsidR="00832FF6" w:rsidRDefault="00832FF6" w:rsidP="00C97A8E">
            <w:pPr>
              <w:rPr>
                <w:rFonts w:asciiTheme="minorHAnsi" w:hAnsiTheme="minorHAnsi" w:cs="Arial"/>
                <w:sz w:val="20"/>
                <w:szCs w:val="20"/>
              </w:rPr>
            </w:pPr>
            <w:r>
              <w:rPr>
                <w:rFonts w:asciiTheme="minorHAnsi" w:hAnsiTheme="minorHAnsi" w:cs="Arial"/>
                <w:sz w:val="20"/>
                <w:szCs w:val="20"/>
              </w:rPr>
              <w:t>Microsoft</w:t>
            </w:r>
          </w:p>
          <w:p w:rsidR="00832FF6" w:rsidRDefault="00832FF6" w:rsidP="00C97A8E">
            <w:pPr>
              <w:rPr>
                <w:rFonts w:asciiTheme="minorHAnsi" w:hAnsiTheme="minorHAnsi" w:cs="Arial"/>
                <w:sz w:val="20"/>
                <w:szCs w:val="20"/>
              </w:rPr>
            </w:pPr>
            <w:proofErr w:type="spellStart"/>
            <w:r>
              <w:rPr>
                <w:rFonts w:asciiTheme="minorHAnsi" w:hAnsiTheme="minorHAnsi" w:cs="Arial"/>
                <w:sz w:val="20"/>
                <w:szCs w:val="20"/>
              </w:rPr>
              <w:t>RimRock</w:t>
            </w:r>
            <w:proofErr w:type="spellEnd"/>
          </w:p>
          <w:p w:rsidR="00832FF6" w:rsidRDefault="00832FF6" w:rsidP="00C97A8E">
            <w:pPr>
              <w:rPr>
                <w:rFonts w:asciiTheme="minorHAnsi" w:hAnsiTheme="minorHAnsi" w:cs="Arial"/>
                <w:sz w:val="20"/>
                <w:szCs w:val="20"/>
              </w:rPr>
            </w:pPr>
            <w:proofErr w:type="spellStart"/>
            <w:r>
              <w:rPr>
                <w:rFonts w:asciiTheme="minorHAnsi" w:hAnsiTheme="minorHAnsi" w:cs="Arial"/>
                <w:sz w:val="20"/>
                <w:szCs w:val="20"/>
              </w:rPr>
              <w:t>Spinitar</w:t>
            </w:r>
            <w:proofErr w:type="spellEnd"/>
          </w:p>
          <w:p w:rsidR="00832FF6" w:rsidRDefault="00832FF6" w:rsidP="00C97A8E">
            <w:pPr>
              <w:rPr>
                <w:rFonts w:asciiTheme="minorHAnsi" w:hAnsiTheme="minorHAnsi" w:cs="Arial"/>
                <w:sz w:val="20"/>
                <w:szCs w:val="20"/>
              </w:rPr>
            </w:pPr>
            <w:proofErr w:type="spellStart"/>
            <w:r>
              <w:rPr>
                <w:rFonts w:asciiTheme="minorHAnsi" w:hAnsiTheme="minorHAnsi" w:cs="Arial"/>
                <w:sz w:val="20"/>
                <w:szCs w:val="20"/>
              </w:rPr>
              <w:t>Troxell</w:t>
            </w:r>
            <w:proofErr w:type="spellEnd"/>
          </w:p>
          <w:p w:rsidR="00832FF6" w:rsidRPr="006D667A" w:rsidRDefault="00832FF6" w:rsidP="00C97A8E">
            <w:pPr>
              <w:rPr>
                <w:rFonts w:asciiTheme="minorHAnsi" w:hAnsiTheme="minorHAnsi" w:cs="Arial"/>
                <w:sz w:val="20"/>
                <w:szCs w:val="20"/>
              </w:rPr>
            </w:pPr>
            <w:r>
              <w:rPr>
                <w:rFonts w:asciiTheme="minorHAnsi" w:hAnsiTheme="minorHAnsi" w:cs="Arial"/>
                <w:sz w:val="20"/>
                <w:szCs w:val="20"/>
              </w:rPr>
              <w:t>Others</w:t>
            </w:r>
          </w:p>
          <w:p w:rsidR="00AA6452" w:rsidRPr="006D667A" w:rsidRDefault="00AA6452" w:rsidP="00C97A8E">
            <w:pPr>
              <w:rPr>
                <w:rFonts w:asciiTheme="minorHAnsi" w:hAnsiTheme="minorHAnsi" w:cs="Arial"/>
                <w:sz w:val="20"/>
                <w:szCs w:val="20"/>
              </w:rPr>
            </w:pPr>
          </w:p>
        </w:tc>
        <w:bookmarkStart w:id="4" w:name="_GoBack"/>
        <w:bookmarkEnd w:id="4"/>
      </w:tr>
    </w:tbl>
    <w:p w:rsidR="00AB5847" w:rsidRPr="00AB5847" w:rsidRDefault="00AB5847">
      <w:pPr>
        <w:rPr>
          <w:rFonts w:asciiTheme="minorHAnsi" w:hAnsiTheme="minorHAnsi"/>
        </w:rPr>
      </w:pPr>
    </w:p>
    <w:sectPr w:rsidR="00AB5847" w:rsidRPr="00AB5847" w:rsidSect="0062340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DA2" w:rsidRDefault="00430DA2" w:rsidP="0066676C">
      <w:r>
        <w:separator/>
      </w:r>
    </w:p>
  </w:endnote>
  <w:endnote w:type="continuationSeparator" w:id="0">
    <w:p w:rsidR="00430DA2" w:rsidRDefault="00430DA2" w:rsidP="00666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80xon,Bold">
    <w:panose1 w:val="00000000000000000000"/>
    <w:charset w:val="00"/>
    <w:family w:val="swiss"/>
    <w:notTrueType/>
    <w:pitch w:val="default"/>
    <w:sig w:usb0="00000003" w:usb1="00000000" w:usb2="00000000" w:usb3="00000000" w:csb0="00000001" w:csb1="00000000"/>
  </w:font>
  <w:font w:name="97xnh">
    <w:panose1 w:val="00000000000000000000"/>
    <w:charset w:val="00"/>
    <w:family w:val="swiss"/>
    <w:notTrueType/>
    <w:pitch w:val="default"/>
    <w:sig w:usb0="00000003" w:usb1="00000000" w:usb2="00000000" w:usb3="00000000" w:csb0="00000001" w:csb1="00000000"/>
  </w:font>
  <w:font w:name="62ztk,Bold">
    <w:panose1 w:val="00000000000000000000"/>
    <w:charset w:val="00"/>
    <w:family w:val="swiss"/>
    <w:notTrueType/>
    <w:pitch w:val="default"/>
    <w:sig w:usb0="00000003" w:usb1="00000000" w:usb2="00000000" w:usb3="00000000" w:csb0="00000001" w:csb1="00000000"/>
  </w:font>
  <w:font w:name="22sy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04157"/>
      <w:docPartObj>
        <w:docPartGallery w:val="Page Numbers (Bottom of Page)"/>
        <w:docPartUnique/>
      </w:docPartObj>
    </w:sdtPr>
    <w:sdtContent>
      <w:p w:rsidR="00481390" w:rsidRDefault="00481390">
        <w:pPr>
          <w:pStyle w:val="Footer"/>
          <w:jc w:val="center"/>
        </w:pPr>
        <w:r>
          <w:fldChar w:fldCharType="begin"/>
        </w:r>
        <w:r>
          <w:instrText xml:space="preserve"> PAGE   \* MERGEFORMAT </w:instrText>
        </w:r>
        <w:r>
          <w:fldChar w:fldCharType="separate"/>
        </w:r>
        <w:r w:rsidR="00275161">
          <w:rPr>
            <w:noProof/>
          </w:rPr>
          <w:t>14</w:t>
        </w:r>
        <w:r>
          <w:rPr>
            <w:noProof/>
          </w:rPr>
          <w:fldChar w:fldCharType="end"/>
        </w:r>
      </w:p>
    </w:sdtContent>
  </w:sdt>
  <w:p w:rsidR="00481390" w:rsidRDefault="004813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DA2" w:rsidRDefault="00430DA2" w:rsidP="0066676C">
      <w:r>
        <w:separator/>
      </w:r>
    </w:p>
  </w:footnote>
  <w:footnote w:type="continuationSeparator" w:id="0">
    <w:p w:rsidR="00430DA2" w:rsidRDefault="00430DA2" w:rsidP="006667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10C4B"/>
    <w:multiLevelType w:val="hybridMultilevel"/>
    <w:tmpl w:val="8AFEA4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36A7796"/>
    <w:multiLevelType w:val="hybridMultilevel"/>
    <w:tmpl w:val="280E10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DF83817"/>
    <w:multiLevelType w:val="hybridMultilevel"/>
    <w:tmpl w:val="2458C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1451F4"/>
    <w:multiLevelType w:val="hybridMultilevel"/>
    <w:tmpl w:val="8698F4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C81031"/>
    <w:multiLevelType w:val="hybridMultilevel"/>
    <w:tmpl w:val="DAF81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4814DD"/>
    <w:multiLevelType w:val="hybridMultilevel"/>
    <w:tmpl w:val="40AEA7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05A1E6D"/>
    <w:multiLevelType w:val="hybridMultilevel"/>
    <w:tmpl w:val="F9BC5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9B7F54"/>
    <w:multiLevelType w:val="hybridMultilevel"/>
    <w:tmpl w:val="DEE47CAC"/>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F7A291BA">
      <w:start w:val="2"/>
      <w:numFmt w:val="lowerLetter"/>
      <w:lvlText w:val="%4."/>
      <w:lvlJc w:val="left"/>
      <w:pPr>
        <w:tabs>
          <w:tab w:val="num" w:pos="2565"/>
        </w:tabs>
        <w:ind w:left="2565" w:hanging="405"/>
      </w:pPr>
      <w:rPr>
        <w:rFonts w:hint="default"/>
      </w:rPr>
    </w:lvl>
    <w:lvl w:ilvl="4" w:tplc="757ED73E">
      <w:start w:val="2"/>
      <w:numFmt w:val="upperLetter"/>
      <w:lvlText w:val="%5."/>
      <w:lvlJc w:val="left"/>
      <w:pPr>
        <w:tabs>
          <w:tab w:val="num" w:pos="3240"/>
        </w:tabs>
        <w:ind w:left="3240" w:hanging="36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7"/>
  </w:num>
  <w:num w:numId="2">
    <w:abstractNumId w:val="2"/>
  </w:num>
  <w:num w:numId="3">
    <w:abstractNumId w:val="6"/>
  </w:num>
  <w:num w:numId="4">
    <w:abstractNumId w:val="0"/>
  </w:num>
  <w:num w:numId="5">
    <w:abstractNumId w:val="5"/>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AC0"/>
    <w:rsid w:val="00022FD8"/>
    <w:rsid w:val="000378CF"/>
    <w:rsid w:val="00050292"/>
    <w:rsid w:val="00057872"/>
    <w:rsid w:val="0006039C"/>
    <w:rsid w:val="0009036C"/>
    <w:rsid w:val="000A683C"/>
    <w:rsid w:val="000C0044"/>
    <w:rsid w:val="000C0C64"/>
    <w:rsid w:val="000C3831"/>
    <w:rsid w:val="000C3A40"/>
    <w:rsid w:val="000F1E12"/>
    <w:rsid w:val="00112B09"/>
    <w:rsid w:val="00120601"/>
    <w:rsid w:val="00152BE8"/>
    <w:rsid w:val="001570A9"/>
    <w:rsid w:val="00181B56"/>
    <w:rsid w:val="001F55B5"/>
    <w:rsid w:val="00204DBB"/>
    <w:rsid w:val="002274ED"/>
    <w:rsid w:val="00246B48"/>
    <w:rsid w:val="00266AC0"/>
    <w:rsid w:val="00275161"/>
    <w:rsid w:val="0028223D"/>
    <w:rsid w:val="0029692A"/>
    <w:rsid w:val="002B755C"/>
    <w:rsid w:val="002C4C65"/>
    <w:rsid w:val="002D2AA1"/>
    <w:rsid w:val="003213AE"/>
    <w:rsid w:val="0032254A"/>
    <w:rsid w:val="003378E7"/>
    <w:rsid w:val="00342BCD"/>
    <w:rsid w:val="003558B4"/>
    <w:rsid w:val="003727F0"/>
    <w:rsid w:val="0039457B"/>
    <w:rsid w:val="00396001"/>
    <w:rsid w:val="003A30FC"/>
    <w:rsid w:val="003B353F"/>
    <w:rsid w:val="003C2620"/>
    <w:rsid w:val="003E1F83"/>
    <w:rsid w:val="00404DD3"/>
    <w:rsid w:val="0042126A"/>
    <w:rsid w:val="00430DA2"/>
    <w:rsid w:val="00481390"/>
    <w:rsid w:val="0048752F"/>
    <w:rsid w:val="004F1847"/>
    <w:rsid w:val="005057CA"/>
    <w:rsid w:val="00523070"/>
    <w:rsid w:val="00566603"/>
    <w:rsid w:val="00595ACF"/>
    <w:rsid w:val="005C18B1"/>
    <w:rsid w:val="005F5156"/>
    <w:rsid w:val="00623405"/>
    <w:rsid w:val="00623A51"/>
    <w:rsid w:val="00632943"/>
    <w:rsid w:val="0066676C"/>
    <w:rsid w:val="00672ADF"/>
    <w:rsid w:val="00673C1C"/>
    <w:rsid w:val="006765B4"/>
    <w:rsid w:val="006821C0"/>
    <w:rsid w:val="00682214"/>
    <w:rsid w:val="006D667A"/>
    <w:rsid w:val="00717A38"/>
    <w:rsid w:val="007239B4"/>
    <w:rsid w:val="007503B4"/>
    <w:rsid w:val="00754296"/>
    <w:rsid w:val="0077321E"/>
    <w:rsid w:val="0078386F"/>
    <w:rsid w:val="00787697"/>
    <w:rsid w:val="00790A68"/>
    <w:rsid w:val="007F1F97"/>
    <w:rsid w:val="00832FF6"/>
    <w:rsid w:val="00836269"/>
    <w:rsid w:val="008618E6"/>
    <w:rsid w:val="0088691B"/>
    <w:rsid w:val="008E5AD8"/>
    <w:rsid w:val="008F28A1"/>
    <w:rsid w:val="00902E3C"/>
    <w:rsid w:val="00967254"/>
    <w:rsid w:val="009B0553"/>
    <w:rsid w:val="009B6CE8"/>
    <w:rsid w:val="009C2846"/>
    <w:rsid w:val="00A54583"/>
    <w:rsid w:val="00A65F04"/>
    <w:rsid w:val="00A9798C"/>
    <w:rsid w:val="00AA0B5B"/>
    <w:rsid w:val="00AA6452"/>
    <w:rsid w:val="00AB5847"/>
    <w:rsid w:val="00AD1B6B"/>
    <w:rsid w:val="00AE5B57"/>
    <w:rsid w:val="00B07883"/>
    <w:rsid w:val="00B32DE5"/>
    <w:rsid w:val="00B45549"/>
    <w:rsid w:val="00B55B55"/>
    <w:rsid w:val="00B64713"/>
    <w:rsid w:val="00BB00C7"/>
    <w:rsid w:val="00BC58F1"/>
    <w:rsid w:val="00BD431B"/>
    <w:rsid w:val="00BE18CD"/>
    <w:rsid w:val="00BE1EC5"/>
    <w:rsid w:val="00C063D9"/>
    <w:rsid w:val="00C40707"/>
    <w:rsid w:val="00C75270"/>
    <w:rsid w:val="00C83672"/>
    <w:rsid w:val="00C83CD2"/>
    <w:rsid w:val="00C84E8D"/>
    <w:rsid w:val="00C96764"/>
    <w:rsid w:val="00C96B79"/>
    <w:rsid w:val="00C97A8E"/>
    <w:rsid w:val="00CB435D"/>
    <w:rsid w:val="00CC5024"/>
    <w:rsid w:val="00CC57E6"/>
    <w:rsid w:val="00CD2AA7"/>
    <w:rsid w:val="00CD4FD9"/>
    <w:rsid w:val="00D048D1"/>
    <w:rsid w:val="00D11590"/>
    <w:rsid w:val="00D13561"/>
    <w:rsid w:val="00D16AD1"/>
    <w:rsid w:val="00D23598"/>
    <w:rsid w:val="00D73446"/>
    <w:rsid w:val="00D735D6"/>
    <w:rsid w:val="00D921E6"/>
    <w:rsid w:val="00D97529"/>
    <w:rsid w:val="00DD0AE6"/>
    <w:rsid w:val="00DD173E"/>
    <w:rsid w:val="00E06D22"/>
    <w:rsid w:val="00E0743F"/>
    <w:rsid w:val="00E213B1"/>
    <w:rsid w:val="00E40D0A"/>
    <w:rsid w:val="00E62609"/>
    <w:rsid w:val="00E97256"/>
    <w:rsid w:val="00EE2EAB"/>
    <w:rsid w:val="00EF17C8"/>
    <w:rsid w:val="00EF1F26"/>
    <w:rsid w:val="00F9459B"/>
    <w:rsid w:val="00FD2CB6"/>
    <w:rsid w:val="00FD572B"/>
    <w:rsid w:val="00FE73D6"/>
    <w:rsid w:val="00FF07CE"/>
    <w:rsid w:val="00FF6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AC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66AC0"/>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66AC0"/>
    <w:rPr>
      <w:rFonts w:ascii="Times New Roman" w:eastAsia="Times New Roman" w:hAnsi="Times New Roman" w:cs="Times New Roman"/>
      <w:b/>
      <w:bCs/>
      <w:sz w:val="24"/>
      <w:szCs w:val="24"/>
    </w:rPr>
  </w:style>
  <w:style w:type="character" w:styleId="CommentReference">
    <w:name w:val="annotation reference"/>
    <w:basedOn w:val="DefaultParagraphFont"/>
    <w:rsid w:val="00266AC0"/>
    <w:rPr>
      <w:sz w:val="16"/>
      <w:szCs w:val="16"/>
    </w:rPr>
  </w:style>
  <w:style w:type="paragraph" w:styleId="CommentText">
    <w:name w:val="annotation text"/>
    <w:basedOn w:val="Normal"/>
    <w:link w:val="CommentTextChar"/>
    <w:rsid w:val="00266AC0"/>
    <w:rPr>
      <w:sz w:val="20"/>
      <w:szCs w:val="20"/>
    </w:rPr>
  </w:style>
  <w:style w:type="character" w:customStyle="1" w:styleId="CommentTextChar">
    <w:name w:val="Comment Text Char"/>
    <w:basedOn w:val="DefaultParagraphFont"/>
    <w:link w:val="CommentText"/>
    <w:rsid w:val="00266AC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66AC0"/>
    <w:rPr>
      <w:rFonts w:ascii="Tahoma" w:hAnsi="Tahoma" w:cs="Tahoma"/>
      <w:sz w:val="16"/>
      <w:szCs w:val="16"/>
    </w:rPr>
  </w:style>
  <w:style w:type="character" w:customStyle="1" w:styleId="BalloonTextChar">
    <w:name w:val="Balloon Text Char"/>
    <w:basedOn w:val="DefaultParagraphFont"/>
    <w:link w:val="BalloonText"/>
    <w:uiPriority w:val="99"/>
    <w:semiHidden/>
    <w:rsid w:val="00266AC0"/>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66AC0"/>
    <w:rPr>
      <w:b/>
      <w:bCs/>
    </w:rPr>
  </w:style>
  <w:style w:type="character" w:customStyle="1" w:styleId="CommentSubjectChar">
    <w:name w:val="Comment Subject Char"/>
    <w:basedOn w:val="CommentTextChar"/>
    <w:link w:val="CommentSubject"/>
    <w:uiPriority w:val="99"/>
    <w:semiHidden/>
    <w:rsid w:val="00266AC0"/>
    <w:rPr>
      <w:rFonts w:ascii="Times New Roman" w:eastAsia="Times New Roman" w:hAnsi="Times New Roman" w:cs="Times New Roman"/>
      <w:b/>
      <w:bCs/>
      <w:sz w:val="20"/>
      <w:szCs w:val="20"/>
    </w:rPr>
  </w:style>
  <w:style w:type="character" w:styleId="Hyperlink">
    <w:name w:val="Hyperlink"/>
    <w:basedOn w:val="DefaultParagraphFont"/>
    <w:rsid w:val="00404DD3"/>
    <w:rPr>
      <w:color w:val="0000FF"/>
      <w:u w:val="single"/>
    </w:rPr>
  </w:style>
  <w:style w:type="character" w:styleId="FollowedHyperlink">
    <w:name w:val="FollowedHyperlink"/>
    <w:basedOn w:val="DefaultParagraphFont"/>
    <w:uiPriority w:val="99"/>
    <w:semiHidden/>
    <w:unhideWhenUsed/>
    <w:rsid w:val="00404DD3"/>
    <w:rPr>
      <w:color w:val="800080" w:themeColor="followedHyperlink"/>
      <w:u w:val="single"/>
    </w:rPr>
  </w:style>
  <w:style w:type="paragraph" w:styleId="Header">
    <w:name w:val="header"/>
    <w:basedOn w:val="Normal"/>
    <w:link w:val="HeaderChar"/>
    <w:uiPriority w:val="99"/>
    <w:semiHidden/>
    <w:unhideWhenUsed/>
    <w:rsid w:val="0066676C"/>
    <w:pPr>
      <w:tabs>
        <w:tab w:val="center" w:pos="4680"/>
        <w:tab w:val="right" w:pos="9360"/>
      </w:tabs>
    </w:pPr>
  </w:style>
  <w:style w:type="character" w:customStyle="1" w:styleId="HeaderChar">
    <w:name w:val="Header Char"/>
    <w:basedOn w:val="DefaultParagraphFont"/>
    <w:link w:val="Header"/>
    <w:uiPriority w:val="99"/>
    <w:semiHidden/>
    <w:rsid w:val="0066676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6676C"/>
    <w:pPr>
      <w:tabs>
        <w:tab w:val="center" w:pos="4680"/>
        <w:tab w:val="right" w:pos="9360"/>
      </w:tabs>
    </w:pPr>
  </w:style>
  <w:style w:type="character" w:customStyle="1" w:styleId="FooterChar">
    <w:name w:val="Footer Char"/>
    <w:basedOn w:val="DefaultParagraphFont"/>
    <w:link w:val="Footer"/>
    <w:uiPriority w:val="99"/>
    <w:rsid w:val="0066676C"/>
    <w:rPr>
      <w:rFonts w:ascii="Times New Roman" w:eastAsia="Times New Roman" w:hAnsi="Times New Roman" w:cs="Times New Roman"/>
      <w:sz w:val="24"/>
      <w:szCs w:val="24"/>
    </w:rPr>
  </w:style>
  <w:style w:type="paragraph" w:customStyle="1" w:styleId="Default">
    <w:name w:val="Default"/>
    <w:rsid w:val="00754296"/>
    <w:pPr>
      <w:autoSpaceDE w:val="0"/>
      <w:autoSpaceDN w:val="0"/>
      <w:adjustRightInd w:val="0"/>
      <w:spacing w:after="0" w:line="240" w:lineRule="auto"/>
    </w:pPr>
    <w:rPr>
      <w:rFonts w:ascii="Garamond" w:hAnsi="Garamond" w:cs="Garamond"/>
      <w:color w:val="000000"/>
      <w:sz w:val="24"/>
      <w:szCs w:val="24"/>
    </w:rPr>
  </w:style>
  <w:style w:type="character" w:customStyle="1" w:styleId="k20cetcname1">
    <w:name w:val="k20cetcname1"/>
    <w:basedOn w:val="DefaultParagraphFont"/>
    <w:rsid w:val="006D667A"/>
    <w:rPr>
      <w:b/>
      <w:bCs/>
    </w:rPr>
  </w:style>
  <w:style w:type="paragraph" w:styleId="ListParagraph">
    <w:name w:val="List Paragraph"/>
    <w:basedOn w:val="Normal"/>
    <w:uiPriority w:val="34"/>
    <w:qFormat/>
    <w:rsid w:val="00B078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AC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66AC0"/>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66AC0"/>
    <w:rPr>
      <w:rFonts w:ascii="Times New Roman" w:eastAsia="Times New Roman" w:hAnsi="Times New Roman" w:cs="Times New Roman"/>
      <w:b/>
      <w:bCs/>
      <w:sz w:val="24"/>
      <w:szCs w:val="24"/>
    </w:rPr>
  </w:style>
  <w:style w:type="character" w:styleId="CommentReference">
    <w:name w:val="annotation reference"/>
    <w:basedOn w:val="DefaultParagraphFont"/>
    <w:rsid w:val="00266AC0"/>
    <w:rPr>
      <w:sz w:val="16"/>
      <w:szCs w:val="16"/>
    </w:rPr>
  </w:style>
  <w:style w:type="paragraph" w:styleId="CommentText">
    <w:name w:val="annotation text"/>
    <w:basedOn w:val="Normal"/>
    <w:link w:val="CommentTextChar"/>
    <w:rsid w:val="00266AC0"/>
    <w:rPr>
      <w:sz w:val="20"/>
      <w:szCs w:val="20"/>
    </w:rPr>
  </w:style>
  <w:style w:type="character" w:customStyle="1" w:styleId="CommentTextChar">
    <w:name w:val="Comment Text Char"/>
    <w:basedOn w:val="DefaultParagraphFont"/>
    <w:link w:val="CommentText"/>
    <w:rsid w:val="00266AC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66AC0"/>
    <w:rPr>
      <w:rFonts w:ascii="Tahoma" w:hAnsi="Tahoma" w:cs="Tahoma"/>
      <w:sz w:val="16"/>
      <w:szCs w:val="16"/>
    </w:rPr>
  </w:style>
  <w:style w:type="character" w:customStyle="1" w:styleId="BalloonTextChar">
    <w:name w:val="Balloon Text Char"/>
    <w:basedOn w:val="DefaultParagraphFont"/>
    <w:link w:val="BalloonText"/>
    <w:uiPriority w:val="99"/>
    <w:semiHidden/>
    <w:rsid w:val="00266AC0"/>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66AC0"/>
    <w:rPr>
      <w:b/>
      <w:bCs/>
    </w:rPr>
  </w:style>
  <w:style w:type="character" w:customStyle="1" w:styleId="CommentSubjectChar">
    <w:name w:val="Comment Subject Char"/>
    <w:basedOn w:val="CommentTextChar"/>
    <w:link w:val="CommentSubject"/>
    <w:uiPriority w:val="99"/>
    <w:semiHidden/>
    <w:rsid w:val="00266AC0"/>
    <w:rPr>
      <w:rFonts w:ascii="Times New Roman" w:eastAsia="Times New Roman" w:hAnsi="Times New Roman" w:cs="Times New Roman"/>
      <w:b/>
      <w:bCs/>
      <w:sz w:val="20"/>
      <w:szCs w:val="20"/>
    </w:rPr>
  </w:style>
  <w:style w:type="character" w:styleId="Hyperlink">
    <w:name w:val="Hyperlink"/>
    <w:basedOn w:val="DefaultParagraphFont"/>
    <w:rsid w:val="00404DD3"/>
    <w:rPr>
      <w:color w:val="0000FF"/>
      <w:u w:val="single"/>
    </w:rPr>
  </w:style>
  <w:style w:type="character" w:styleId="FollowedHyperlink">
    <w:name w:val="FollowedHyperlink"/>
    <w:basedOn w:val="DefaultParagraphFont"/>
    <w:uiPriority w:val="99"/>
    <w:semiHidden/>
    <w:unhideWhenUsed/>
    <w:rsid w:val="00404DD3"/>
    <w:rPr>
      <w:color w:val="800080" w:themeColor="followedHyperlink"/>
      <w:u w:val="single"/>
    </w:rPr>
  </w:style>
  <w:style w:type="paragraph" w:styleId="Header">
    <w:name w:val="header"/>
    <w:basedOn w:val="Normal"/>
    <w:link w:val="HeaderChar"/>
    <w:uiPriority w:val="99"/>
    <w:semiHidden/>
    <w:unhideWhenUsed/>
    <w:rsid w:val="0066676C"/>
    <w:pPr>
      <w:tabs>
        <w:tab w:val="center" w:pos="4680"/>
        <w:tab w:val="right" w:pos="9360"/>
      </w:tabs>
    </w:pPr>
  </w:style>
  <w:style w:type="character" w:customStyle="1" w:styleId="HeaderChar">
    <w:name w:val="Header Char"/>
    <w:basedOn w:val="DefaultParagraphFont"/>
    <w:link w:val="Header"/>
    <w:uiPriority w:val="99"/>
    <w:semiHidden/>
    <w:rsid w:val="0066676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6676C"/>
    <w:pPr>
      <w:tabs>
        <w:tab w:val="center" w:pos="4680"/>
        <w:tab w:val="right" w:pos="9360"/>
      </w:tabs>
    </w:pPr>
  </w:style>
  <w:style w:type="character" w:customStyle="1" w:styleId="FooterChar">
    <w:name w:val="Footer Char"/>
    <w:basedOn w:val="DefaultParagraphFont"/>
    <w:link w:val="Footer"/>
    <w:uiPriority w:val="99"/>
    <w:rsid w:val="0066676C"/>
    <w:rPr>
      <w:rFonts w:ascii="Times New Roman" w:eastAsia="Times New Roman" w:hAnsi="Times New Roman" w:cs="Times New Roman"/>
      <w:sz w:val="24"/>
      <w:szCs w:val="24"/>
    </w:rPr>
  </w:style>
  <w:style w:type="paragraph" w:customStyle="1" w:styleId="Default">
    <w:name w:val="Default"/>
    <w:rsid w:val="00754296"/>
    <w:pPr>
      <w:autoSpaceDE w:val="0"/>
      <w:autoSpaceDN w:val="0"/>
      <w:adjustRightInd w:val="0"/>
      <w:spacing w:after="0" w:line="240" w:lineRule="auto"/>
    </w:pPr>
    <w:rPr>
      <w:rFonts w:ascii="Garamond" w:hAnsi="Garamond" w:cs="Garamond"/>
      <w:color w:val="000000"/>
      <w:sz w:val="24"/>
      <w:szCs w:val="24"/>
    </w:rPr>
  </w:style>
  <w:style w:type="character" w:customStyle="1" w:styleId="k20cetcname1">
    <w:name w:val="k20cetcname1"/>
    <w:basedOn w:val="DefaultParagraphFont"/>
    <w:rsid w:val="006D667A"/>
    <w:rPr>
      <w:b/>
      <w:bCs/>
    </w:rPr>
  </w:style>
  <w:style w:type="paragraph" w:styleId="ListParagraph">
    <w:name w:val="List Paragraph"/>
    <w:basedOn w:val="Normal"/>
    <w:uiPriority w:val="34"/>
    <w:qFormat/>
    <w:rsid w:val="00B078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30717">
      <w:bodyDiv w:val="1"/>
      <w:marLeft w:val="0"/>
      <w:marRight w:val="0"/>
      <w:marTop w:val="0"/>
      <w:marBottom w:val="0"/>
      <w:divBdr>
        <w:top w:val="none" w:sz="0" w:space="0" w:color="auto"/>
        <w:left w:val="none" w:sz="0" w:space="0" w:color="auto"/>
        <w:bottom w:val="none" w:sz="0" w:space="0" w:color="auto"/>
        <w:right w:val="none" w:sz="0" w:space="0" w:color="auto"/>
      </w:divBdr>
    </w:div>
    <w:div w:id="213202740">
      <w:bodyDiv w:val="1"/>
      <w:marLeft w:val="0"/>
      <w:marRight w:val="0"/>
      <w:marTop w:val="0"/>
      <w:marBottom w:val="0"/>
      <w:divBdr>
        <w:top w:val="none" w:sz="0" w:space="0" w:color="auto"/>
        <w:left w:val="none" w:sz="0" w:space="0" w:color="auto"/>
        <w:bottom w:val="none" w:sz="0" w:space="0" w:color="auto"/>
        <w:right w:val="none" w:sz="0" w:space="0" w:color="auto"/>
      </w:divBdr>
    </w:div>
    <w:div w:id="436100210">
      <w:bodyDiv w:val="1"/>
      <w:marLeft w:val="0"/>
      <w:marRight w:val="0"/>
      <w:marTop w:val="0"/>
      <w:marBottom w:val="0"/>
      <w:divBdr>
        <w:top w:val="none" w:sz="0" w:space="0" w:color="auto"/>
        <w:left w:val="none" w:sz="0" w:space="0" w:color="auto"/>
        <w:bottom w:val="none" w:sz="0" w:space="0" w:color="auto"/>
        <w:right w:val="none" w:sz="0" w:space="0" w:color="auto"/>
      </w:divBdr>
    </w:div>
    <w:div w:id="604774275">
      <w:bodyDiv w:val="1"/>
      <w:marLeft w:val="0"/>
      <w:marRight w:val="0"/>
      <w:marTop w:val="0"/>
      <w:marBottom w:val="0"/>
      <w:divBdr>
        <w:top w:val="none" w:sz="0" w:space="0" w:color="auto"/>
        <w:left w:val="none" w:sz="0" w:space="0" w:color="auto"/>
        <w:bottom w:val="none" w:sz="0" w:space="0" w:color="auto"/>
        <w:right w:val="none" w:sz="0" w:space="0" w:color="auto"/>
      </w:divBdr>
    </w:div>
    <w:div w:id="640965161">
      <w:bodyDiv w:val="1"/>
      <w:marLeft w:val="0"/>
      <w:marRight w:val="0"/>
      <w:marTop w:val="0"/>
      <w:marBottom w:val="0"/>
      <w:divBdr>
        <w:top w:val="none" w:sz="0" w:space="0" w:color="auto"/>
        <w:left w:val="none" w:sz="0" w:space="0" w:color="auto"/>
        <w:bottom w:val="none" w:sz="0" w:space="0" w:color="auto"/>
        <w:right w:val="none" w:sz="0" w:space="0" w:color="auto"/>
      </w:divBdr>
    </w:div>
    <w:div w:id="699865956">
      <w:bodyDiv w:val="1"/>
      <w:marLeft w:val="0"/>
      <w:marRight w:val="0"/>
      <w:marTop w:val="0"/>
      <w:marBottom w:val="0"/>
      <w:divBdr>
        <w:top w:val="none" w:sz="0" w:space="0" w:color="auto"/>
        <w:left w:val="none" w:sz="0" w:space="0" w:color="auto"/>
        <w:bottom w:val="none" w:sz="0" w:space="0" w:color="auto"/>
        <w:right w:val="none" w:sz="0" w:space="0" w:color="auto"/>
      </w:divBdr>
    </w:div>
    <w:div w:id="815103158">
      <w:bodyDiv w:val="1"/>
      <w:marLeft w:val="0"/>
      <w:marRight w:val="0"/>
      <w:marTop w:val="0"/>
      <w:marBottom w:val="0"/>
      <w:divBdr>
        <w:top w:val="none" w:sz="0" w:space="0" w:color="auto"/>
        <w:left w:val="none" w:sz="0" w:space="0" w:color="auto"/>
        <w:bottom w:val="none" w:sz="0" w:space="0" w:color="auto"/>
        <w:right w:val="none" w:sz="0" w:space="0" w:color="auto"/>
      </w:divBdr>
    </w:div>
    <w:div w:id="872424323">
      <w:bodyDiv w:val="1"/>
      <w:marLeft w:val="0"/>
      <w:marRight w:val="0"/>
      <w:marTop w:val="0"/>
      <w:marBottom w:val="0"/>
      <w:divBdr>
        <w:top w:val="none" w:sz="0" w:space="0" w:color="auto"/>
        <w:left w:val="none" w:sz="0" w:space="0" w:color="auto"/>
        <w:bottom w:val="none" w:sz="0" w:space="0" w:color="auto"/>
        <w:right w:val="none" w:sz="0" w:space="0" w:color="auto"/>
      </w:divBdr>
    </w:div>
    <w:div w:id="969555966">
      <w:bodyDiv w:val="1"/>
      <w:marLeft w:val="0"/>
      <w:marRight w:val="0"/>
      <w:marTop w:val="0"/>
      <w:marBottom w:val="0"/>
      <w:divBdr>
        <w:top w:val="none" w:sz="0" w:space="0" w:color="auto"/>
        <w:left w:val="none" w:sz="0" w:space="0" w:color="auto"/>
        <w:bottom w:val="none" w:sz="0" w:space="0" w:color="auto"/>
        <w:right w:val="none" w:sz="0" w:space="0" w:color="auto"/>
      </w:divBdr>
    </w:div>
    <w:div w:id="1106116981">
      <w:bodyDiv w:val="1"/>
      <w:marLeft w:val="0"/>
      <w:marRight w:val="0"/>
      <w:marTop w:val="0"/>
      <w:marBottom w:val="0"/>
      <w:divBdr>
        <w:top w:val="none" w:sz="0" w:space="0" w:color="auto"/>
        <w:left w:val="none" w:sz="0" w:space="0" w:color="auto"/>
        <w:bottom w:val="none" w:sz="0" w:space="0" w:color="auto"/>
        <w:right w:val="none" w:sz="0" w:space="0" w:color="auto"/>
      </w:divBdr>
    </w:div>
    <w:div w:id="1193224697">
      <w:bodyDiv w:val="1"/>
      <w:marLeft w:val="0"/>
      <w:marRight w:val="0"/>
      <w:marTop w:val="0"/>
      <w:marBottom w:val="0"/>
      <w:divBdr>
        <w:top w:val="none" w:sz="0" w:space="0" w:color="auto"/>
        <w:left w:val="none" w:sz="0" w:space="0" w:color="auto"/>
        <w:bottom w:val="none" w:sz="0" w:space="0" w:color="auto"/>
        <w:right w:val="none" w:sz="0" w:space="0" w:color="auto"/>
      </w:divBdr>
    </w:div>
    <w:div w:id="1448545735">
      <w:bodyDiv w:val="1"/>
      <w:marLeft w:val="0"/>
      <w:marRight w:val="0"/>
      <w:marTop w:val="0"/>
      <w:marBottom w:val="0"/>
      <w:divBdr>
        <w:top w:val="none" w:sz="0" w:space="0" w:color="auto"/>
        <w:left w:val="none" w:sz="0" w:space="0" w:color="auto"/>
        <w:bottom w:val="none" w:sz="0" w:space="0" w:color="auto"/>
        <w:right w:val="none" w:sz="0" w:space="0" w:color="auto"/>
      </w:divBdr>
    </w:div>
    <w:div w:id="1458839860">
      <w:bodyDiv w:val="1"/>
      <w:marLeft w:val="0"/>
      <w:marRight w:val="0"/>
      <w:marTop w:val="0"/>
      <w:marBottom w:val="0"/>
      <w:divBdr>
        <w:top w:val="none" w:sz="0" w:space="0" w:color="auto"/>
        <w:left w:val="none" w:sz="0" w:space="0" w:color="auto"/>
        <w:bottom w:val="none" w:sz="0" w:space="0" w:color="auto"/>
        <w:right w:val="none" w:sz="0" w:space="0" w:color="auto"/>
      </w:divBdr>
    </w:div>
    <w:div w:id="1471903355">
      <w:bodyDiv w:val="1"/>
      <w:marLeft w:val="0"/>
      <w:marRight w:val="0"/>
      <w:marTop w:val="0"/>
      <w:marBottom w:val="0"/>
      <w:divBdr>
        <w:top w:val="none" w:sz="0" w:space="0" w:color="auto"/>
        <w:left w:val="none" w:sz="0" w:space="0" w:color="auto"/>
        <w:bottom w:val="none" w:sz="0" w:space="0" w:color="auto"/>
        <w:right w:val="none" w:sz="0" w:space="0" w:color="auto"/>
      </w:divBdr>
    </w:div>
    <w:div w:id="1581600161">
      <w:bodyDiv w:val="1"/>
      <w:marLeft w:val="0"/>
      <w:marRight w:val="0"/>
      <w:marTop w:val="0"/>
      <w:marBottom w:val="0"/>
      <w:divBdr>
        <w:top w:val="none" w:sz="0" w:space="0" w:color="auto"/>
        <w:left w:val="none" w:sz="0" w:space="0" w:color="auto"/>
        <w:bottom w:val="none" w:sz="0" w:space="0" w:color="auto"/>
        <w:right w:val="none" w:sz="0" w:space="0" w:color="auto"/>
      </w:divBdr>
    </w:div>
    <w:div w:id="1659533555">
      <w:bodyDiv w:val="1"/>
      <w:marLeft w:val="0"/>
      <w:marRight w:val="0"/>
      <w:marTop w:val="0"/>
      <w:marBottom w:val="0"/>
      <w:divBdr>
        <w:top w:val="none" w:sz="0" w:space="0" w:color="auto"/>
        <w:left w:val="none" w:sz="0" w:space="0" w:color="auto"/>
        <w:bottom w:val="none" w:sz="0" w:space="0" w:color="auto"/>
        <w:right w:val="none" w:sz="0" w:space="0" w:color="auto"/>
      </w:divBdr>
    </w:div>
    <w:div w:id="1664628107">
      <w:bodyDiv w:val="1"/>
      <w:marLeft w:val="0"/>
      <w:marRight w:val="0"/>
      <w:marTop w:val="0"/>
      <w:marBottom w:val="0"/>
      <w:divBdr>
        <w:top w:val="none" w:sz="0" w:space="0" w:color="auto"/>
        <w:left w:val="none" w:sz="0" w:space="0" w:color="auto"/>
        <w:bottom w:val="none" w:sz="0" w:space="0" w:color="auto"/>
        <w:right w:val="none" w:sz="0" w:space="0" w:color="auto"/>
      </w:divBdr>
    </w:div>
    <w:div w:id="1905482191">
      <w:bodyDiv w:val="1"/>
      <w:marLeft w:val="0"/>
      <w:marRight w:val="0"/>
      <w:marTop w:val="0"/>
      <w:marBottom w:val="0"/>
      <w:divBdr>
        <w:top w:val="none" w:sz="0" w:space="0" w:color="auto"/>
        <w:left w:val="none" w:sz="0" w:space="0" w:color="auto"/>
        <w:bottom w:val="none" w:sz="0" w:space="0" w:color="auto"/>
        <w:right w:val="none" w:sz="0" w:space="0" w:color="auto"/>
      </w:divBdr>
    </w:div>
    <w:div w:id="192965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alleycollege.edu/~/media/Files/SBCCD/SBVC/president/College%20Planning%20Documents/StrategicInitiativesandBenchmarksMasterFormFinal.ash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feist@sbccd.cc.ca.u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gif"/><Relationship Id="rId4" Type="http://schemas.microsoft.com/office/2007/relationships/stylesWithEffects" Target="stylesWithEffects.xml"/><Relationship Id="rId9" Type="http://schemas.openxmlformats.org/officeDocument/2006/relationships/hyperlink" Target="https://d2.parature.com/ics/customer/custDetail.asp?customerID=815733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738B5-BF17-4275-96E7-93C946955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1933</TotalTime>
  <Pages>23</Pages>
  <Words>6142</Words>
  <Characters>35013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SBVC</Company>
  <LinksUpToDate>false</LinksUpToDate>
  <CharactersWithSpaces>41073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chuston</dc:creator>
  <cp:lastModifiedBy>Hrdlicka, Rick</cp:lastModifiedBy>
  <cp:revision>36</cp:revision>
  <cp:lastPrinted>2011-10-19T17:19:00Z</cp:lastPrinted>
  <dcterms:created xsi:type="dcterms:W3CDTF">2011-09-26T17:38:00Z</dcterms:created>
  <dcterms:modified xsi:type="dcterms:W3CDTF">2011-11-02T14:58:00Z</dcterms:modified>
</cp:coreProperties>
</file>